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D73" w:rsidRPr="0031361B" w:rsidRDefault="007564C9" w:rsidP="004B7D73">
      <w:pPr>
        <w:rPr>
          <w:rFonts w:ascii="Calibri" w:eastAsia="Calibri" w:hAnsi="Calibri"/>
          <w:b/>
          <w:color w:val="A6A6A6"/>
          <w:sz w:val="44"/>
          <w:szCs w:val="44"/>
        </w:rPr>
      </w:pPr>
      <w:r>
        <w:rPr>
          <w:rFonts w:ascii="Calibri" w:eastAsia="Calibri" w:hAnsi="Calibri"/>
          <w:b/>
          <w:color w:val="A6A6A6"/>
          <w:sz w:val="44"/>
          <w:szCs w:val="44"/>
        </w:rPr>
        <w:t>[</w:t>
      </w:r>
      <w:r w:rsidR="004B7D73" w:rsidRPr="0031361B">
        <w:rPr>
          <w:rFonts w:ascii="Calibri" w:eastAsia="Calibri" w:hAnsi="Calibri"/>
          <w:b/>
          <w:color w:val="A6A6A6"/>
          <w:sz w:val="44"/>
          <w:szCs w:val="44"/>
        </w:rPr>
        <w:t>Name of school]</w:t>
      </w:r>
    </w:p>
    <w:p w:rsidR="004B7D73" w:rsidRPr="0031361B" w:rsidRDefault="004B7D73" w:rsidP="004B7D73">
      <w:pPr>
        <w:rPr>
          <w:rFonts w:ascii="Calibri" w:eastAsia="Calibri" w:hAnsi="Calibri"/>
          <w:b/>
          <w:color w:val="A6A6A6"/>
          <w:sz w:val="20"/>
          <w:szCs w:val="44"/>
        </w:rPr>
      </w:pPr>
    </w:p>
    <w:p w:rsidR="00CA063E" w:rsidRDefault="004B7D73" w:rsidP="004B7D73">
      <w:pPr>
        <w:spacing w:after="160"/>
        <w:rPr>
          <w:rFonts w:ascii="Calibri" w:eastAsia="Calibri" w:hAnsi="Calibri"/>
          <w:b/>
          <w:sz w:val="44"/>
          <w:szCs w:val="44"/>
        </w:rPr>
      </w:pPr>
      <w:r>
        <w:rPr>
          <w:rFonts w:ascii="Calibri" w:eastAsia="Calibri" w:hAnsi="Calibri"/>
          <w:b/>
          <w:sz w:val="44"/>
          <w:szCs w:val="44"/>
        </w:rPr>
        <w:t>More able policy</w:t>
      </w:r>
    </w:p>
    <w:p w:rsidR="004B7D73" w:rsidRPr="0031361B" w:rsidRDefault="004B7D73" w:rsidP="004B7D73">
      <w:pPr>
        <w:rPr>
          <w:rFonts w:ascii="Calibri" w:eastAsia="Calibri" w:hAnsi="Calibri"/>
          <w:u w:val="thick"/>
        </w:rPr>
      </w:pPr>
      <w:r w:rsidRPr="0031361B">
        <w:rPr>
          <w:rFonts w:ascii="Calibri" w:eastAsia="Calibri" w:hAnsi="Calibri"/>
        </w:rPr>
        <w:t>Adopted:</w:t>
      </w:r>
      <w:r w:rsidRPr="0031361B">
        <w:rPr>
          <w:rFonts w:ascii="Calibri" w:eastAsia="Calibri" w:hAnsi="Calibri"/>
        </w:rPr>
        <w:tab/>
      </w:r>
      <w:r w:rsidRPr="0031361B">
        <w:rPr>
          <w:rFonts w:ascii="Calibri" w:eastAsia="Calibri" w:hAnsi="Calibri"/>
        </w:rPr>
        <w:tab/>
        <w:t xml:space="preserve">                   </w:t>
      </w:r>
      <w:r w:rsidRPr="0031361B">
        <w:rPr>
          <w:rFonts w:ascii="Calibri" w:eastAsia="Calibri" w:hAnsi="Calibri"/>
        </w:rPr>
        <w:tab/>
        <w:t xml:space="preserve">Review date: </w:t>
      </w:r>
      <w:r w:rsidRPr="0031361B">
        <w:rPr>
          <w:rFonts w:ascii="Calibri" w:eastAsia="Calibri" w:hAnsi="Calibri"/>
          <w:u w:val="thick"/>
        </w:rPr>
        <w:t xml:space="preserve">        </w:t>
      </w:r>
    </w:p>
    <w:p w:rsidR="004B7D73" w:rsidRPr="0031361B" w:rsidRDefault="004B7D73" w:rsidP="004B7D73">
      <w:pPr>
        <w:rPr>
          <w:rFonts w:ascii="Calibri" w:eastAsia="Calibri" w:hAnsi="Calibri"/>
          <w:u w:val="thick"/>
        </w:rPr>
      </w:pPr>
    </w:p>
    <w:p w:rsidR="004B7D73" w:rsidRDefault="00A14CD5" w:rsidP="004B7D73">
      <w:pPr>
        <w:pStyle w:val="MediumShading1-Accent11"/>
        <w:rPr>
          <w:rFonts w:ascii="Times New Roman" w:hAnsi="Times New Roman"/>
          <w:sz w:val="24"/>
          <w:szCs w:val="24"/>
        </w:rPr>
      </w:pPr>
      <w:r w:rsidRPr="00A14CD5">
        <w:rPr>
          <w:rFonts w:ascii="Calibri" w:eastAsia="Calibri" w:hAnsi="Calibri"/>
          <w:noProof/>
          <w:lang w:eastAsia="en-GB"/>
        </w:rPr>
      </w:r>
      <w:r w:rsidRPr="00A14CD5">
        <w:rPr>
          <w:rFonts w:ascii="Calibri" w:eastAsia="Calibri" w:hAnsi="Calibri"/>
          <w:noProof/>
          <w:lang w:eastAsia="en-GB"/>
        </w:rPr>
        <w:pict>
          <v:shapetype id="_x0000_t202" coordsize="21600,21600" o:spt="202" path="m,l,21600r21600,l21600,xe">
            <v:stroke joinstyle="miter"/>
            <v:path gradientshapeok="t" o:connecttype="rect"/>
          </v:shapetype>
          <v:shape id="Text Box 1" o:spid="_x0000_s1026" type="#_x0000_t202" style="width:425.25pt;height:108.75pt;visibility:visible;mso-position-horizontal-relative:char;mso-position-vertical-relative:line" fillcolor="#b6dde8" stroked="f">
            <v:textbox>
              <w:txbxContent>
                <w:p w:rsidR="004B7D73" w:rsidRDefault="004B7D73" w:rsidP="004B7D73">
                  <w:pPr>
                    <w:rPr>
                      <w:rFonts w:ascii="Calibri" w:eastAsia="Calibri" w:hAnsi="Calibri"/>
                      <w:i/>
                      <w:sz w:val="20"/>
                      <w:szCs w:val="20"/>
                    </w:rPr>
                  </w:pPr>
                  <w:r w:rsidRPr="00C52CFD">
                    <w:rPr>
                      <w:rFonts w:ascii="Calibri" w:eastAsia="Calibri" w:hAnsi="Calibri"/>
                      <w:b/>
                      <w:i/>
                      <w:sz w:val="20"/>
                      <w:szCs w:val="20"/>
                    </w:rPr>
                    <w:t xml:space="preserve">Note: </w:t>
                  </w:r>
                  <w:r w:rsidRPr="00C52CFD">
                    <w:rPr>
                      <w:rFonts w:ascii="Calibri" w:eastAsia="Calibri" w:hAnsi="Calibri"/>
                      <w:i/>
                      <w:sz w:val="20"/>
                      <w:szCs w:val="20"/>
                    </w:rPr>
                    <w:t>Blue boxes contain advisory notes which should be read and deleted. These indicate where schools need to make decisions or choices. Grey italicised text indicates where schools need to make insertions, decisions or choices that comply with their school’s status.</w:t>
                  </w:r>
                </w:p>
                <w:p w:rsidR="00970CEE" w:rsidRDefault="00970CEE" w:rsidP="004B7D73">
                  <w:pPr>
                    <w:rPr>
                      <w:rFonts w:ascii="Calibri" w:eastAsia="Calibri" w:hAnsi="Calibri"/>
                      <w:i/>
                      <w:sz w:val="20"/>
                      <w:szCs w:val="20"/>
                    </w:rPr>
                  </w:pPr>
                </w:p>
                <w:p w:rsidR="00970CEE" w:rsidRPr="00C52CFD" w:rsidRDefault="00970CEE" w:rsidP="004B7D73">
                  <w:pPr>
                    <w:rPr>
                      <w:rFonts w:ascii="Calibri" w:eastAsia="Calibri" w:hAnsi="Calibri"/>
                      <w:i/>
                      <w:sz w:val="20"/>
                      <w:szCs w:val="20"/>
                    </w:rPr>
                  </w:pPr>
                  <w:r>
                    <w:rPr>
                      <w:rFonts w:ascii="Calibri" w:eastAsia="Calibri" w:hAnsi="Calibri"/>
                      <w:i/>
                      <w:sz w:val="20"/>
                      <w:szCs w:val="20"/>
                    </w:rPr>
                    <w:t xml:space="preserve">‘More able’ is used throughout to refer to the highest performing pupils, in line with </w:t>
                  </w:r>
                  <w:proofErr w:type="spellStart"/>
                  <w:r>
                    <w:rPr>
                      <w:rFonts w:ascii="Calibri" w:eastAsia="Calibri" w:hAnsi="Calibri"/>
                      <w:i/>
                      <w:sz w:val="20"/>
                      <w:szCs w:val="20"/>
                    </w:rPr>
                    <w:t>Ofsted</w:t>
                  </w:r>
                  <w:proofErr w:type="spellEnd"/>
                  <w:r>
                    <w:rPr>
                      <w:rFonts w:ascii="Calibri" w:eastAsia="Calibri" w:hAnsi="Calibri"/>
                      <w:i/>
                      <w:sz w:val="20"/>
                      <w:szCs w:val="20"/>
                    </w:rPr>
                    <w:t xml:space="preserve"> and </w:t>
                  </w:r>
                  <w:proofErr w:type="spellStart"/>
                  <w:r>
                    <w:rPr>
                      <w:rFonts w:ascii="Calibri" w:eastAsia="Calibri" w:hAnsi="Calibri"/>
                      <w:i/>
                      <w:sz w:val="20"/>
                      <w:szCs w:val="20"/>
                    </w:rPr>
                    <w:t>DfE</w:t>
                  </w:r>
                  <w:proofErr w:type="spellEnd"/>
                  <w:r>
                    <w:rPr>
                      <w:rFonts w:ascii="Calibri" w:eastAsia="Calibri" w:hAnsi="Calibri"/>
                      <w:i/>
                      <w:sz w:val="20"/>
                      <w:szCs w:val="20"/>
                    </w:rPr>
                    <w:t xml:space="preserve"> usage. </w:t>
                  </w:r>
                  <w:r w:rsidR="000A4F99">
                    <w:rPr>
                      <w:rFonts w:ascii="Calibri" w:eastAsia="Calibri" w:hAnsi="Calibri"/>
                      <w:i/>
                      <w:sz w:val="20"/>
                      <w:szCs w:val="20"/>
                    </w:rPr>
                    <w:t>If your school uses ‘gifted and talented’ or other terminology please adapt as appropriate.</w:t>
                  </w:r>
                </w:p>
                <w:p w:rsidR="004B7D73" w:rsidRPr="00C52CFD" w:rsidRDefault="004B7D73" w:rsidP="004B7D73">
                  <w:pPr>
                    <w:jc w:val="both"/>
                    <w:rPr>
                      <w:rFonts w:ascii="Calibri" w:eastAsia="Calibri" w:hAnsi="Calibri"/>
                      <w:i/>
                      <w:sz w:val="20"/>
                      <w:szCs w:val="20"/>
                    </w:rPr>
                  </w:pPr>
                </w:p>
                <w:p w:rsidR="004B7D73" w:rsidRPr="00C52CFD" w:rsidRDefault="004B7D73" w:rsidP="004B7D73">
                  <w:pPr>
                    <w:jc w:val="both"/>
                    <w:rPr>
                      <w:rFonts w:ascii="Calibri" w:eastAsia="Calibri" w:hAnsi="Calibri"/>
                      <w:b/>
                      <w:i/>
                      <w:sz w:val="20"/>
                      <w:szCs w:val="20"/>
                    </w:rPr>
                  </w:pPr>
                  <w:r w:rsidRPr="00C52CFD">
                    <w:rPr>
                      <w:rFonts w:ascii="Calibri" w:eastAsia="Calibri" w:hAnsi="Calibri"/>
                      <w:i/>
                      <w:sz w:val="20"/>
                      <w:szCs w:val="20"/>
                    </w:rPr>
                    <w:t xml:space="preserve"> </w:t>
                  </w:r>
                  <w:r w:rsidRPr="00C52CFD">
                    <w:rPr>
                      <w:rFonts w:ascii="Calibri" w:eastAsia="Calibri" w:hAnsi="Calibri"/>
                      <w:b/>
                      <w:i/>
                      <w:sz w:val="20"/>
                      <w:szCs w:val="20"/>
                    </w:rPr>
                    <w:t>This policy should be used as a template and adapted to suit your school.</w:t>
                  </w:r>
                </w:p>
                <w:p w:rsidR="004B7D73" w:rsidRPr="00E471C6" w:rsidRDefault="004B7D73" w:rsidP="004B7D73">
                  <w:pPr>
                    <w:rPr>
                      <w:i/>
                      <w:sz w:val="20"/>
                      <w:szCs w:val="20"/>
                    </w:rPr>
                  </w:pPr>
                </w:p>
                <w:p w:rsidR="004B7D73" w:rsidRDefault="004B7D73" w:rsidP="004B7D73">
                  <w:pPr>
                    <w:rPr>
                      <w:i/>
                      <w:sz w:val="20"/>
                      <w:szCs w:val="20"/>
                    </w:rPr>
                  </w:pPr>
                </w:p>
                <w:p w:rsidR="004B7D73" w:rsidRDefault="004B7D73" w:rsidP="004B7D73">
                  <w:pPr>
                    <w:rPr>
                      <w:i/>
                      <w:sz w:val="20"/>
                      <w:szCs w:val="20"/>
                    </w:rPr>
                  </w:pPr>
                </w:p>
                <w:p w:rsidR="004B7D73" w:rsidRDefault="004B7D73" w:rsidP="004B7D73">
                  <w:pPr>
                    <w:rPr>
                      <w:i/>
                      <w:sz w:val="20"/>
                      <w:szCs w:val="20"/>
                    </w:rPr>
                  </w:pPr>
                </w:p>
                <w:p w:rsidR="004B7D73" w:rsidRDefault="004B7D73" w:rsidP="004B7D73">
                  <w:pPr>
                    <w:rPr>
                      <w:b/>
                      <w:sz w:val="20"/>
                      <w:szCs w:val="20"/>
                    </w:rPr>
                  </w:pPr>
                </w:p>
                <w:p w:rsidR="004B7D73" w:rsidRPr="00AF1881" w:rsidRDefault="004B7D73" w:rsidP="004B7D73">
                  <w:pPr>
                    <w:jc w:val="center"/>
                    <w:rPr>
                      <w:b/>
                      <w:sz w:val="20"/>
                      <w:szCs w:val="20"/>
                    </w:rPr>
                  </w:pPr>
                </w:p>
              </w:txbxContent>
            </v:textbox>
            <w10:wrap type="none"/>
            <w10:anchorlock/>
          </v:shape>
        </w:pict>
      </w:r>
    </w:p>
    <w:p w:rsidR="00964F74" w:rsidRDefault="00964F74">
      <w:pPr>
        <w:rPr>
          <w:rFonts w:ascii="Times New Roman" w:hAnsi="Times New Roman" w:cs="Times New Roman"/>
          <w:sz w:val="22"/>
          <w:szCs w:val="22"/>
        </w:rPr>
      </w:pPr>
    </w:p>
    <w:p w:rsidR="00D51807" w:rsidRPr="004B7D73" w:rsidRDefault="00031985" w:rsidP="004B7D73">
      <w:pPr>
        <w:spacing w:after="160" w:line="259" w:lineRule="auto"/>
        <w:rPr>
          <w:rFonts w:asciiTheme="majorHAnsi" w:eastAsiaTheme="minorHAnsi" w:hAnsiTheme="majorHAnsi"/>
          <w:b/>
          <w:sz w:val="28"/>
          <w:szCs w:val="28"/>
        </w:rPr>
      </w:pPr>
      <w:r>
        <w:rPr>
          <w:rFonts w:asciiTheme="majorHAnsi" w:eastAsiaTheme="minorHAnsi" w:hAnsiTheme="majorHAnsi"/>
          <w:b/>
          <w:sz w:val="28"/>
          <w:szCs w:val="28"/>
        </w:rPr>
        <w:t>Aim</w:t>
      </w:r>
    </w:p>
    <w:p w:rsidR="00D51807" w:rsidRPr="00945D58" w:rsidRDefault="00D51807" w:rsidP="00945D58">
      <w:pPr>
        <w:rPr>
          <w:rFonts w:ascii="Calibri" w:eastAsiaTheme="minorHAnsi" w:hAnsi="Calibri"/>
          <w:sz w:val="22"/>
        </w:rPr>
      </w:pPr>
      <w:r w:rsidRPr="00945D58">
        <w:rPr>
          <w:rFonts w:ascii="Calibri" w:eastAsiaTheme="minorHAnsi" w:hAnsi="Calibri"/>
          <w:sz w:val="22"/>
        </w:rPr>
        <w:t xml:space="preserve">To ensure that </w:t>
      </w:r>
      <w:r w:rsidR="00F51FD7" w:rsidRPr="00945D58">
        <w:rPr>
          <w:rFonts w:ascii="Calibri" w:eastAsiaTheme="minorHAnsi" w:hAnsi="Calibri"/>
          <w:sz w:val="22"/>
        </w:rPr>
        <w:t xml:space="preserve">all </w:t>
      </w:r>
      <w:r w:rsidRPr="00945D58">
        <w:rPr>
          <w:rFonts w:ascii="Calibri" w:eastAsiaTheme="minorHAnsi" w:hAnsi="Calibri"/>
          <w:sz w:val="22"/>
        </w:rPr>
        <w:t xml:space="preserve">more able </w:t>
      </w:r>
      <w:r w:rsidR="004B7D73" w:rsidRPr="00945D58">
        <w:rPr>
          <w:rFonts w:ascii="Calibri" w:eastAsiaTheme="minorHAnsi" w:hAnsi="Calibri"/>
          <w:sz w:val="22"/>
        </w:rPr>
        <w:t>pupil</w:t>
      </w:r>
      <w:r w:rsidRPr="00945D58">
        <w:rPr>
          <w:rFonts w:ascii="Calibri" w:eastAsiaTheme="minorHAnsi" w:hAnsi="Calibri"/>
          <w:sz w:val="22"/>
        </w:rPr>
        <w:t>s are challenged and supported to reach their potential.</w:t>
      </w:r>
    </w:p>
    <w:p w:rsidR="00D51807" w:rsidRDefault="00D51807">
      <w:pPr>
        <w:rPr>
          <w:rFonts w:ascii="Times New Roman" w:hAnsi="Times New Roman" w:cs="Times New Roman"/>
          <w:sz w:val="22"/>
          <w:szCs w:val="22"/>
        </w:rPr>
      </w:pPr>
    </w:p>
    <w:p w:rsidR="00D112B7" w:rsidRPr="004B7D73" w:rsidRDefault="00D51807" w:rsidP="004B7D73">
      <w:pPr>
        <w:spacing w:after="160" w:line="259" w:lineRule="auto"/>
        <w:rPr>
          <w:rFonts w:asciiTheme="majorHAnsi" w:eastAsiaTheme="minorHAnsi" w:hAnsiTheme="majorHAnsi"/>
          <w:b/>
          <w:sz w:val="28"/>
          <w:szCs w:val="28"/>
        </w:rPr>
      </w:pPr>
      <w:r w:rsidRPr="004B7D73">
        <w:rPr>
          <w:rFonts w:asciiTheme="majorHAnsi" w:eastAsiaTheme="minorHAnsi" w:hAnsiTheme="majorHAnsi"/>
          <w:b/>
          <w:sz w:val="28"/>
          <w:szCs w:val="28"/>
        </w:rPr>
        <w:t>Objectives</w:t>
      </w:r>
    </w:p>
    <w:p w:rsidR="00D51807" w:rsidRPr="00945D58" w:rsidRDefault="00D51807" w:rsidP="00D51807">
      <w:pPr>
        <w:pStyle w:val="ListParagraph"/>
        <w:numPr>
          <w:ilvl w:val="0"/>
          <w:numId w:val="1"/>
        </w:numPr>
        <w:rPr>
          <w:rFonts w:ascii="Calibri" w:eastAsiaTheme="minorHAnsi" w:hAnsi="Calibri"/>
          <w:sz w:val="22"/>
        </w:rPr>
      </w:pPr>
      <w:r w:rsidRPr="00945D58">
        <w:rPr>
          <w:rFonts w:ascii="Calibri" w:eastAsiaTheme="minorHAnsi" w:hAnsi="Calibri"/>
          <w:sz w:val="22"/>
        </w:rPr>
        <w:t xml:space="preserve">To ensure that </w:t>
      </w:r>
      <w:r w:rsidR="00F51FD7" w:rsidRPr="00945D58">
        <w:rPr>
          <w:rFonts w:ascii="Calibri" w:eastAsiaTheme="minorHAnsi" w:hAnsi="Calibri"/>
          <w:sz w:val="22"/>
        </w:rPr>
        <w:t xml:space="preserve">all </w:t>
      </w:r>
      <w:r w:rsidRPr="00945D58">
        <w:rPr>
          <w:rFonts w:ascii="Calibri" w:eastAsiaTheme="minorHAnsi" w:hAnsi="Calibri"/>
          <w:sz w:val="22"/>
        </w:rPr>
        <w:t xml:space="preserve">more able </w:t>
      </w:r>
      <w:r w:rsidR="004B7D73" w:rsidRPr="00945D58">
        <w:rPr>
          <w:rFonts w:ascii="Calibri" w:eastAsiaTheme="minorHAnsi" w:hAnsi="Calibri"/>
          <w:sz w:val="22"/>
        </w:rPr>
        <w:t>pupil</w:t>
      </w:r>
      <w:r w:rsidRPr="00945D58">
        <w:rPr>
          <w:rFonts w:ascii="Calibri" w:eastAsiaTheme="minorHAnsi" w:hAnsi="Calibri"/>
          <w:sz w:val="22"/>
        </w:rPr>
        <w:t>s throughout the school</w:t>
      </w:r>
      <w:r w:rsidR="00F51FD7" w:rsidRPr="00945D58">
        <w:rPr>
          <w:rFonts w:ascii="Calibri" w:eastAsiaTheme="minorHAnsi" w:hAnsi="Calibri"/>
          <w:sz w:val="22"/>
        </w:rPr>
        <w:t xml:space="preserve">, including disadvantaged </w:t>
      </w:r>
      <w:proofErr w:type="gramStart"/>
      <w:r w:rsidR="00F51FD7" w:rsidRPr="00945D58">
        <w:rPr>
          <w:rFonts w:ascii="Calibri" w:eastAsiaTheme="minorHAnsi" w:hAnsi="Calibri"/>
          <w:sz w:val="22"/>
        </w:rPr>
        <w:t>more</w:t>
      </w:r>
      <w:proofErr w:type="gramEnd"/>
      <w:r w:rsidR="00F51FD7" w:rsidRPr="00945D58">
        <w:rPr>
          <w:rFonts w:ascii="Calibri" w:eastAsiaTheme="minorHAnsi" w:hAnsi="Calibri"/>
          <w:sz w:val="22"/>
        </w:rPr>
        <w:t xml:space="preserve"> able </w:t>
      </w:r>
      <w:r w:rsidR="004B7D73" w:rsidRPr="00945D58">
        <w:rPr>
          <w:rFonts w:ascii="Calibri" w:eastAsiaTheme="minorHAnsi" w:hAnsi="Calibri"/>
          <w:sz w:val="22"/>
        </w:rPr>
        <w:t>pupil</w:t>
      </w:r>
      <w:r w:rsidR="00F51FD7" w:rsidRPr="00945D58">
        <w:rPr>
          <w:rFonts w:ascii="Calibri" w:eastAsiaTheme="minorHAnsi" w:hAnsi="Calibri"/>
          <w:sz w:val="22"/>
        </w:rPr>
        <w:t>s,</w:t>
      </w:r>
      <w:r w:rsidRPr="00945D58">
        <w:rPr>
          <w:rFonts w:ascii="Calibri" w:eastAsiaTheme="minorHAnsi" w:hAnsi="Calibri"/>
          <w:sz w:val="22"/>
        </w:rPr>
        <w:t xml:space="preserve"> make good progress</w:t>
      </w:r>
      <w:r w:rsidR="00031985">
        <w:rPr>
          <w:rFonts w:ascii="Calibri" w:eastAsiaTheme="minorHAnsi" w:hAnsi="Calibri"/>
          <w:sz w:val="22"/>
        </w:rPr>
        <w:t>.</w:t>
      </w:r>
    </w:p>
    <w:p w:rsidR="00D51807" w:rsidRPr="00945D58" w:rsidRDefault="00D51807" w:rsidP="00D51807">
      <w:pPr>
        <w:pStyle w:val="ListParagraph"/>
        <w:numPr>
          <w:ilvl w:val="0"/>
          <w:numId w:val="1"/>
        </w:numPr>
        <w:rPr>
          <w:rFonts w:ascii="Calibri" w:eastAsiaTheme="minorHAnsi" w:hAnsi="Calibri"/>
          <w:sz w:val="22"/>
        </w:rPr>
      </w:pPr>
      <w:r w:rsidRPr="00945D58">
        <w:rPr>
          <w:rFonts w:ascii="Calibri" w:eastAsiaTheme="minorHAnsi" w:hAnsi="Calibri"/>
          <w:sz w:val="22"/>
        </w:rPr>
        <w:t>To ensure that</w:t>
      </w:r>
      <w:r w:rsidR="00F51FD7" w:rsidRPr="00945D58">
        <w:rPr>
          <w:rFonts w:ascii="Calibri" w:eastAsiaTheme="minorHAnsi" w:hAnsi="Calibri"/>
          <w:sz w:val="22"/>
        </w:rPr>
        <w:t xml:space="preserve"> all</w:t>
      </w:r>
      <w:r w:rsidRPr="00945D58">
        <w:rPr>
          <w:rFonts w:ascii="Calibri" w:eastAsiaTheme="minorHAnsi" w:hAnsi="Calibri"/>
          <w:sz w:val="22"/>
        </w:rPr>
        <w:t xml:space="preserve"> more able </w:t>
      </w:r>
      <w:r w:rsidR="004B7D73" w:rsidRPr="00945D58">
        <w:rPr>
          <w:rFonts w:ascii="Calibri" w:eastAsiaTheme="minorHAnsi" w:hAnsi="Calibri"/>
          <w:sz w:val="22"/>
        </w:rPr>
        <w:t>pupil</w:t>
      </w:r>
      <w:r w:rsidRPr="00945D58">
        <w:rPr>
          <w:rFonts w:ascii="Calibri" w:eastAsiaTheme="minorHAnsi" w:hAnsi="Calibri"/>
          <w:sz w:val="22"/>
        </w:rPr>
        <w:t>s</w:t>
      </w:r>
      <w:r w:rsidR="00F51FD7" w:rsidRPr="00945D58">
        <w:rPr>
          <w:rFonts w:ascii="Calibri" w:eastAsiaTheme="minorHAnsi" w:hAnsi="Calibri"/>
          <w:sz w:val="22"/>
        </w:rPr>
        <w:t xml:space="preserve">, including disadvantaged more able </w:t>
      </w:r>
      <w:r w:rsidR="004B7D73" w:rsidRPr="00945D58">
        <w:rPr>
          <w:rFonts w:ascii="Calibri" w:eastAsiaTheme="minorHAnsi" w:hAnsi="Calibri"/>
          <w:sz w:val="22"/>
        </w:rPr>
        <w:t>pupil</w:t>
      </w:r>
      <w:r w:rsidR="00F51FD7" w:rsidRPr="00945D58">
        <w:rPr>
          <w:rFonts w:ascii="Calibri" w:eastAsiaTheme="minorHAnsi" w:hAnsi="Calibri"/>
          <w:sz w:val="22"/>
        </w:rPr>
        <w:t>s,</w:t>
      </w:r>
      <w:r w:rsidRPr="00945D58">
        <w:rPr>
          <w:rFonts w:ascii="Calibri" w:eastAsiaTheme="minorHAnsi" w:hAnsi="Calibri"/>
          <w:sz w:val="22"/>
        </w:rPr>
        <w:t xml:space="preserve"> achieve ambitious destination outcomes</w:t>
      </w:r>
      <w:r w:rsidR="00031985">
        <w:rPr>
          <w:rFonts w:ascii="Calibri" w:eastAsiaTheme="minorHAnsi" w:hAnsi="Calibri"/>
          <w:sz w:val="22"/>
        </w:rPr>
        <w:t>.</w:t>
      </w:r>
    </w:p>
    <w:p w:rsidR="00D51807" w:rsidRPr="00945D58" w:rsidRDefault="00D51807" w:rsidP="00D51807">
      <w:pPr>
        <w:pStyle w:val="ListParagraph"/>
        <w:numPr>
          <w:ilvl w:val="0"/>
          <w:numId w:val="1"/>
        </w:numPr>
        <w:rPr>
          <w:rFonts w:ascii="Calibri" w:eastAsiaTheme="minorHAnsi" w:hAnsi="Calibri"/>
          <w:sz w:val="22"/>
        </w:rPr>
      </w:pPr>
      <w:r w:rsidRPr="00945D58">
        <w:rPr>
          <w:rFonts w:ascii="Calibri" w:eastAsiaTheme="minorHAnsi" w:hAnsi="Calibri"/>
          <w:sz w:val="22"/>
        </w:rPr>
        <w:t xml:space="preserve">To provide a powerful curriculum that extends and enriches the learning experience of more able </w:t>
      </w:r>
      <w:r w:rsidR="004B7D73" w:rsidRPr="00945D58">
        <w:rPr>
          <w:rFonts w:ascii="Calibri" w:eastAsiaTheme="minorHAnsi" w:hAnsi="Calibri"/>
          <w:sz w:val="22"/>
        </w:rPr>
        <w:t>pupil</w:t>
      </w:r>
      <w:r w:rsidRPr="00945D58">
        <w:rPr>
          <w:rFonts w:ascii="Calibri" w:eastAsiaTheme="minorHAnsi" w:hAnsi="Calibri"/>
          <w:sz w:val="22"/>
        </w:rPr>
        <w:t>s</w:t>
      </w:r>
      <w:r w:rsidR="00031985">
        <w:rPr>
          <w:rFonts w:ascii="Calibri" w:eastAsiaTheme="minorHAnsi" w:hAnsi="Calibri"/>
          <w:sz w:val="22"/>
        </w:rPr>
        <w:t>.</w:t>
      </w:r>
    </w:p>
    <w:p w:rsidR="00D51807" w:rsidRPr="00945D58" w:rsidRDefault="00D51807" w:rsidP="00D51807">
      <w:pPr>
        <w:pStyle w:val="ListParagraph"/>
        <w:numPr>
          <w:ilvl w:val="0"/>
          <w:numId w:val="1"/>
        </w:numPr>
        <w:rPr>
          <w:rFonts w:ascii="Calibri" w:eastAsiaTheme="minorHAnsi" w:hAnsi="Calibri"/>
          <w:sz w:val="22"/>
        </w:rPr>
      </w:pPr>
      <w:r w:rsidRPr="00945D58">
        <w:rPr>
          <w:rFonts w:ascii="Calibri" w:eastAsiaTheme="minorHAnsi" w:hAnsi="Calibri"/>
          <w:sz w:val="22"/>
        </w:rPr>
        <w:t xml:space="preserve">To provide challenging teaching that stretches and inspires more able </w:t>
      </w:r>
      <w:r w:rsidR="004B7D73" w:rsidRPr="00945D58">
        <w:rPr>
          <w:rFonts w:ascii="Calibri" w:eastAsiaTheme="minorHAnsi" w:hAnsi="Calibri"/>
          <w:sz w:val="22"/>
        </w:rPr>
        <w:t>pupil</w:t>
      </w:r>
      <w:r w:rsidRPr="00945D58">
        <w:rPr>
          <w:rFonts w:ascii="Calibri" w:eastAsiaTheme="minorHAnsi" w:hAnsi="Calibri"/>
          <w:sz w:val="22"/>
        </w:rPr>
        <w:t>s</w:t>
      </w:r>
      <w:r w:rsidR="00031985">
        <w:rPr>
          <w:rFonts w:ascii="Calibri" w:eastAsiaTheme="minorHAnsi" w:hAnsi="Calibri"/>
          <w:sz w:val="22"/>
        </w:rPr>
        <w:t>.</w:t>
      </w:r>
    </w:p>
    <w:p w:rsidR="00D51807" w:rsidRDefault="00D51807" w:rsidP="00FA5926">
      <w:pPr>
        <w:pStyle w:val="ListParagraph"/>
        <w:numPr>
          <w:ilvl w:val="0"/>
          <w:numId w:val="1"/>
        </w:numPr>
        <w:rPr>
          <w:rFonts w:ascii="Calibri" w:eastAsiaTheme="minorHAnsi" w:hAnsi="Calibri"/>
          <w:sz w:val="22"/>
        </w:rPr>
      </w:pPr>
      <w:r w:rsidRPr="00945D58">
        <w:rPr>
          <w:rFonts w:ascii="Calibri" w:eastAsiaTheme="minorHAnsi" w:hAnsi="Calibri"/>
          <w:sz w:val="22"/>
        </w:rPr>
        <w:t xml:space="preserve">To accurately assess and track the progress of more able </w:t>
      </w:r>
      <w:r w:rsidR="004B7D73" w:rsidRPr="00945D58">
        <w:rPr>
          <w:rFonts w:ascii="Calibri" w:eastAsiaTheme="minorHAnsi" w:hAnsi="Calibri"/>
          <w:sz w:val="22"/>
        </w:rPr>
        <w:t>pupil</w:t>
      </w:r>
      <w:r w:rsidRPr="00945D58">
        <w:rPr>
          <w:rFonts w:ascii="Calibri" w:eastAsiaTheme="minorHAnsi" w:hAnsi="Calibri"/>
          <w:sz w:val="22"/>
        </w:rPr>
        <w:t>s so that focused interventions can be used where necessary to support progress</w:t>
      </w:r>
      <w:r w:rsidR="00031985">
        <w:rPr>
          <w:rFonts w:ascii="Calibri" w:eastAsiaTheme="minorHAnsi" w:hAnsi="Calibri"/>
          <w:sz w:val="22"/>
        </w:rPr>
        <w:t>.</w:t>
      </w:r>
    </w:p>
    <w:p w:rsidR="00FA5926" w:rsidRPr="00FA5926" w:rsidRDefault="00FA5926" w:rsidP="00FA5926">
      <w:pPr>
        <w:pStyle w:val="ListParagraph"/>
        <w:rPr>
          <w:rFonts w:ascii="Calibri" w:eastAsiaTheme="minorHAnsi" w:hAnsi="Calibri"/>
          <w:sz w:val="22"/>
        </w:rPr>
      </w:pPr>
    </w:p>
    <w:p w:rsidR="00D51807" w:rsidRPr="00FA5926" w:rsidRDefault="00FA5926" w:rsidP="00FA5926">
      <w:pPr>
        <w:spacing w:after="160" w:line="259" w:lineRule="auto"/>
        <w:rPr>
          <w:rFonts w:ascii="Times New Roman" w:hAnsi="Times New Roman" w:cs="Times New Roman"/>
          <w:b/>
          <w:sz w:val="22"/>
          <w:szCs w:val="22"/>
        </w:rPr>
      </w:pPr>
      <w:r>
        <w:rPr>
          <w:rFonts w:asciiTheme="majorHAnsi" w:eastAsiaTheme="minorHAnsi" w:hAnsiTheme="majorHAnsi"/>
          <w:b/>
          <w:sz w:val="28"/>
          <w:szCs w:val="28"/>
        </w:rPr>
        <w:t>Definition</w:t>
      </w:r>
    </w:p>
    <w:p w:rsidR="00504C69" w:rsidRDefault="003A4F77" w:rsidP="00D51807">
      <w:pPr>
        <w:rPr>
          <w:rFonts w:ascii="Times New Roman" w:hAnsi="Times New Roman" w:cs="Times New Roman"/>
          <w:b/>
          <w:color w:val="3366FF"/>
          <w:sz w:val="22"/>
          <w:szCs w:val="22"/>
        </w:rPr>
      </w:pPr>
      <w:r w:rsidRPr="00806292">
        <w:rPr>
          <w:rFonts w:ascii="Calibri" w:eastAsiaTheme="minorHAnsi" w:hAnsi="Calibri"/>
          <w:b/>
          <w:i/>
          <w:color w:val="808080"/>
          <w:sz w:val="22"/>
          <w:szCs w:val="20"/>
        </w:rPr>
        <w:t>What is the right definition for your context?</w:t>
      </w:r>
    </w:p>
    <w:p w:rsidR="00FA5926" w:rsidRPr="00FA5926" w:rsidRDefault="00FA5926" w:rsidP="00D51807">
      <w:pPr>
        <w:rPr>
          <w:rFonts w:ascii="Times New Roman" w:hAnsi="Times New Roman" w:cs="Times New Roman"/>
          <w:b/>
          <w:color w:val="3366FF"/>
          <w:sz w:val="22"/>
          <w:szCs w:val="22"/>
        </w:rPr>
      </w:pPr>
    </w:p>
    <w:p w:rsidR="00FA5926" w:rsidRDefault="00504C69" w:rsidP="00D51807">
      <w:pPr>
        <w:rPr>
          <w:rFonts w:ascii="Calibri" w:eastAsiaTheme="minorHAnsi" w:hAnsi="Calibri"/>
          <w:i/>
          <w:color w:val="808080"/>
          <w:sz w:val="22"/>
          <w:szCs w:val="20"/>
        </w:rPr>
      </w:pPr>
      <w:r w:rsidRPr="00806292">
        <w:rPr>
          <w:rFonts w:ascii="Calibri" w:eastAsiaTheme="minorHAnsi" w:hAnsi="Calibri"/>
          <w:i/>
          <w:color w:val="808080"/>
          <w:sz w:val="22"/>
          <w:szCs w:val="20"/>
        </w:rPr>
        <w:t xml:space="preserve">Are you identifying more able </w:t>
      </w:r>
      <w:r w:rsidR="004B7D73" w:rsidRPr="00806292">
        <w:rPr>
          <w:rFonts w:ascii="Calibri" w:eastAsiaTheme="minorHAnsi" w:hAnsi="Calibri"/>
          <w:i/>
          <w:color w:val="808080"/>
          <w:sz w:val="22"/>
          <w:szCs w:val="20"/>
        </w:rPr>
        <w:t>pupil</w:t>
      </w:r>
      <w:r w:rsidR="007D25CB">
        <w:rPr>
          <w:rFonts w:ascii="Calibri" w:eastAsiaTheme="minorHAnsi" w:hAnsi="Calibri"/>
          <w:i/>
          <w:color w:val="808080"/>
          <w:sz w:val="22"/>
          <w:szCs w:val="20"/>
        </w:rPr>
        <w:t xml:space="preserve">s </w:t>
      </w:r>
      <w:r w:rsidRPr="00806292">
        <w:rPr>
          <w:rFonts w:ascii="Calibri" w:eastAsiaTheme="minorHAnsi" w:hAnsi="Calibri"/>
          <w:i/>
          <w:color w:val="808080"/>
          <w:sz w:val="22"/>
          <w:szCs w:val="20"/>
        </w:rPr>
        <w:t>or</w:t>
      </w:r>
      <w:r w:rsidR="00564A58" w:rsidRPr="00806292">
        <w:rPr>
          <w:rFonts w:ascii="Calibri" w:eastAsiaTheme="minorHAnsi" w:hAnsi="Calibri"/>
          <w:i/>
          <w:color w:val="808080"/>
          <w:sz w:val="22"/>
          <w:szCs w:val="20"/>
        </w:rPr>
        <w:t xml:space="preserve"> your</w:t>
      </w:r>
      <w:r w:rsidRPr="00806292">
        <w:rPr>
          <w:rFonts w:ascii="Calibri" w:eastAsiaTheme="minorHAnsi" w:hAnsi="Calibri"/>
          <w:i/>
          <w:color w:val="808080"/>
          <w:sz w:val="22"/>
          <w:szCs w:val="20"/>
        </w:rPr>
        <w:t xml:space="preserve"> most able </w:t>
      </w:r>
      <w:r w:rsidR="004B7D73" w:rsidRPr="00806292">
        <w:rPr>
          <w:rFonts w:ascii="Calibri" w:eastAsiaTheme="minorHAnsi" w:hAnsi="Calibri"/>
          <w:i/>
          <w:color w:val="808080"/>
          <w:sz w:val="22"/>
          <w:szCs w:val="20"/>
        </w:rPr>
        <w:t>pupil</w:t>
      </w:r>
      <w:r w:rsidR="00031985">
        <w:rPr>
          <w:rFonts w:ascii="Calibri" w:eastAsiaTheme="minorHAnsi" w:hAnsi="Calibri"/>
          <w:i/>
          <w:color w:val="808080"/>
          <w:sz w:val="22"/>
          <w:szCs w:val="20"/>
        </w:rPr>
        <w:t xml:space="preserve">s? </w:t>
      </w:r>
      <w:r w:rsidR="007D25CB">
        <w:rPr>
          <w:rFonts w:ascii="Calibri" w:eastAsiaTheme="minorHAnsi" w:hAnsi="Calibri"/>
          <w:i/>
          <w:color w:val="808080"/>
          <w:sz w:val="22"/>
          <w:szCs w:val="20"/>
        </w:rPr>
        <w:t xml:space="preserve">Your practice </w:t>
      </w:r>
      <w:r w:rsidRPr="00806292">
        <w:rPr>
          <w:rFonts w:ascii="Calibri" w:eastAsiaTheme="minorHAnsi" w:hAnsi="Calibri"/>
          <w:i/>
          <w:color w:val="808080"/>
          <w:sz w:val="22"/>
          <w:szCs w:val="20"/>
        </w:rPr>
        <w:t xml:space="preserve">may </w:t>
      </w:r>
      <w:r w:rsidR="00025436" w:rsidRPr="00806292">
        <w:rPr>
          <w:rFonts w:ascii="Calibri" w:eastAsiaTheme="minorHAnsi" w:hAnsi="Calibri"/>
          <w:i/>
          <w:color w:val="808080"/>
          <w:sz w:val="22"/>
          <w:szCs w:val="20"/>
        </w:rPr>
        <w:t>depend on the ability profile of</w:t>
      </w:r>
      <w:r w:rsidRPr="00806292">
        <w:rPr>
          <w:rFonts w:ascii="Calibri" w:eastAsiaTheme="minorHAnsi" w:hAnsi="Calibri"/>
          <w:i/>
          <w:color w:val="808080"/>
          <w:sz w:val="22"/>
          <w:szCs w:val="20"/>
        </w:rPr>
        <w:t xml:space="preserve"> your school.</w:t>
      </w:r>
      <w:r w:rsidR="00564A58" w:rsidRPr="00806292">
        <w:rPr>
          <w:rFonts w:ascii="Calibri" w:eastAsiaTheme="minorHAnsi" w:hAnsi="Calibri"/>
          <w:i/>
          <w:color w:val="808080"/>
          <w:sz w:val="22"/>
          <w:szCs w:val="20"/>
        </w:rPr>
        <w:t xml:space="preserve">  </w:t>
      </w:r>
    </w:p>
    <w:p w:rsidR="00FA5926" w:rsidRDefault="00FA5926" w:rsidP="00D51807">
      <w:pPr>
        <w:rPr>
          <w:rFonts w:ascii="Calibri" w:eastAsiaTheme="minorHAnsi" w:hAnsi="Calibri"/>
          <w:i/>
          <w:color w:val="808080"/>
          <w:sz w:val="22"/>
          <w:szCs w:val="20"/>
        </w:rPr>
      </w:pPr>
    </w:p>
    <w:p w:rsidR="00FA5926" w:rsidRDefault="00564A58" w:rsidP="00D51807">
      <w:pPr>
        <w:rPr>
          <w:rFonts w:ascii="Calibri" w:eastAsiaTheme="minorHAnsi" w:hAnsi="Calibri"/>
          <w:i/>
          <w:color w:val="808080"/>
          <w:sz w:val="22"/>
          <w:szCs w:val="20"/>
        </w:rPr>
      </w:pPr>
      <w:r w:rsidRPr="00806292">
        <w:rPr>
          <w:rFonts w:ascii="Calibri" w:eastAsiaTheme="minorHAnsi" w:hAnsi="Calibri"/>
          <w:i/>
          <w:color w:val="808080"/>
          <w:sz w:val="22"/>
          <w:szCs w:val="20"/>
        </w:rPr>
        <w:t xml:space="preserve">How big </w:t>
      </w:r>
      <w:r w:rsidR="00031985">
        <w:rPr>
          <w:rFonts w:ascii="Calibri" w:eastAsiaTheme="minorHAnsi" w:hAnsi="Calibri"/>
          <w:i/>
          <w:color w:val="808080"/>
          <w:sz w:val="22"/>
          <w:szCs w:val="20"/>
        </w:rPr>
        <w:t xml:space="preserve">do you want your cohort to be? </w:t>
      </w:r>
      <w:r w:rsidRPr="00806292">
        <w:rPr>
          <w:rFonts w:ascii="Calibri" w:eastAsiaTheme="minorHAnsi" w:hAnsi="Calibri"/>
          <w:i/>
          <w:color w:val="808080"/>
          <w:sz w:val="22"/>
          <w:szCs w:val="20"/>
        </w:rPr>
        <w:t>Remember ‘a rising tide lifts all ships’ so you may want to consider a larger cohort to have more impact.</w:t>
      </w:r>
      <w:r w:rsidR="00F2622B">
        <w:rPr>
          <w:rFonts w:ascii="Calibri" w:eastAsiaTheme="minorHAnsi" w:hAnsi="Calibri"/>
          <w:i/>
          <w:color w:val="808080"/>
          <w:sz w:val="22"/>
          <w:szCs w:val="20"/>
        </w:rPr>
        <w:t xml:space="preserve"> If you select the top 10% for each subject in each year group, this will typically be about a third of all students. </w:t>
      </w:r>
    </w:p>
    <w:p w:rsidR="00FA5926" w:rsidRDefault="00FA5926" w:rsidP="00D51807">
      <w:pPr>
        <w:rPr>
          <w:rFonts w:ascii="Calibri" w:eastAsiaTheme="minorHAnsi" w:hAnsi="Calibri"/>
          <w:i/>
          <w:color w:val="808080"/>
          <w:sz w:val="22"/>
          <w:szCs w:val="20"/>
        </w:rPr>
      </w:pPr>
    </w:p>
    <w:p w:rsidR="00504C69" w:rsidRPr="00806292" w:rsidRDefault="00E0146B" w:rsidP="00D51807">
      <w:pPr>
        <w:rPr>
          <w:rFonts w:ascii="Calibri" w:eastAsiaTheme="minorHAnsi" w:hAnsi="Calibri"/>
          <w:i/>
          <w:color w:val="808080"/>
          <w:sz w:val="22"/>
          <w:szCs w:val="20"/>
        </w:rPr>
      </w:pPr>
      <w:r w:rsidRPr="00806292">
        <w:rPr>
          <w:rFonts w:ascii="Calibri" w:eastAsiaTheme="minorHAnsi" w:hAnsi="Calibri"/>
          <w:i/>
          <w:color w:val="808080"/>
          <w:sz w:val="22"/>
          <w:szCs w:val="20"/>
        </w:rPr>
        <w:t xml:space="preserve">Would you consider allowing </w:t>
      </w:r>
      <w:r w:rsidR="004B7D73" w:rsidRPr="00806292">
        <w:rPr>
          <w:rFonts w:ascii="Calibri" w:eastAsiaTheme="minorHAnsi" w:hAnsi="Calibri"/>
          <w:i/>
          <w:color w:val="808080"/>
          <w:sz w:val="22"/>
          <w:szCs w:val="20"/>
        </w:rPr>
        <w:t>pupil</w:t>
      </w:r>
      <w:r w:rsidRPr="00806292">
        <w:rPr>
          <w:rFonts w:ascii="Calibri" w:eastAsiaTheme="minorHAnsi" w:hAnsi="Calibri"/>
          <w:i/>
          <w:color w:val="808080"/>
          <w:sz w:val="22"/>
          <w:szCs w:val="20"/>
        </w:rPr>
        <w:t>s to self-nominate?</w:t>
      </w:r>
      <w:r w:rsidR="00AB2D49" w:rsidRPr="00806292">
        <w:rPr>
          <w:rFonts w:ascii="Calibri" w:eastAsiaTheme="minorHAnsi" w:hAnsi="Calibri"/>
          <w:i/>
          <w:color w:val="808080"/>
          <w:sz w:val="22"/>
          <w:szCs w:val="20"/>
        </w:rPr>
        <w:t xml:space="preserve"> Would you consider ‘fast tracking’ disadvantaged </w:t>
      </w:r>
      <w:r w:rsidR="004B7D73" w:rsidRPr="00806292">
        <w:rPr>
          <w:rFonts w:ascii="Calibri" w:eastAsiaTheme="minorHAnsi" w:hAnsi="Calibri"/>
          <w:i/>
          <w:color w:val="808080"/>
          <w:sz w:val="22"/>
          <w:szCs w:val="20"/>
        </w:rPr>
        <w:t>pupil</w:t>
      </w:r>
      <w:r w:rsidR="00AB2D49" w:rsidRPr="00806292">
        <w:rPr>
          <w:rFonts w:ascii="Calibri" w:eastAsiaTheme="minorHAnsi" w:hAnsi="Calibri"/>
          <w:i/>
          <w:color w:val="808080"/>
          <w:sz w:val="22"/>
          <w:szCs w:val="20"/>
        </w:rPr>
        <w:t>s into the cohort if they are close to your criteria?</w:t>
      </w:r>
      <w:r w:rsidR="00564A58" w:rsidRPr="00806292">
        <w:rPr>
          <w:rFonts w:ascii="Calibri" w:eastAsiaTheme="minorHAnsi" w:hAnsi="Calibri"/>
          <w:i/>
          <w:color w:val="808080"/>
          <w:sz w:val="22"/>
          <w:szCs w:val="20"/>
        </w:rPr>
        <w:t xml:space="preserve"> Many scho</w:t>
      </w:r>
      <w:r w:rsidRPr="00806292">
        <w:rPr>
          <w:rFonts w:ascii="Calibri" w:eastAsiaTheme="minorHAnsi" w:hAnsi="Calibri"/>
          <w:i/>
          <w:color w:val="808080"/>
          <w:sz w:val="22"/>
          <w:szCs w:val="20"/>
        </w:rPr>
        <w:t>ols triangulate a range of data</w:t>
      </w:r>
      <w:r w:rsidR="00025436" w:rsidRPr="00806292">
        <w:rPr>
          <w:rFonts w:ascii="Calibri" w:eastAsiaTheme="minorHAnsi" w:hAnsi="Calibri"/>
          <w:i/>
          <w:color w:val="808080"/>
          <w:sz w:val="22"/>
          <w:szCs w:val="20"/>
        </w:rPr>
        <w:t xml:space="preserve">, but </w:t>
      </w:r>
      <w:proofErr w:type="gramStart"/>
      <w:r w:rsidRPr="00806292">
        <w:rPr>
          <w:rFonts w:ascii="Calibri" w:eastAsiaTheme="minorHAnsi" w:hAnsi="Calibri"/>
          <w:i/>
          <w:color w:val="808080"/>
          <w:sz w:val="22"/>
          <w:szCs w:val="20"/>
        </w:rPr>
        <w:t>be</w:t>
      </w:r>
      <w:proofErr w:type="gramEnd"/>
      <w:r w:rsidRPr="00806292">
        <w:rPr>
          <w:rFonts w:ascii="Calibri" w:eastAsiaTheme="minorHAnsi" w:hAnsi="Calibri"/>
          <w:i/>
          <w:color w:val="808080"/>
          <w:sz w:val="22"/>
          <w:szCs w:val="20"/>
        </w:rPr>
        <w:t xml:space="preserve"> wary of spending too much time on identification at the expense of action.</w:t>
      </w:r>
      <w:r w:rsidR="00F2622B" w:rsidRPr="00F2622B">
        <w:rPr>
          <w:rFonts w:ascii="Calibri" w:eastAsiaTheme="minorHAnsi" w:hAnsi="Calibri"/>
          <w:i/>
          <w:color w:val="808080"/>
          <w:sz w:val="22"/>
          <w:szCs w:val="20"/>
        </w:rPr>
        <w:t xml:space="preserve"> </w:t>
      </w:r>
      <w:r w:rsidR="008A475F">
        <w:rPr>
          <w:rFonts w:ascii="Calibri" w:eastAsiaTheme="minorHAnsi" w:hAnsi="Calibri"/>
          <w:i/>
          <w:color w:val="808080"/>
          <w:sz w:val="22"/>
          <w:szCs w:val="20"/>
        </w:rPr>
        <w:t>Also, b</w:t>
      </w:r>
      <w:r w:rsidR="00F2622B">
        <w:rPr>
          <w:rFonts w:ascii="Calibri" w:eastAsiaTheme="minorHAnsi" w:hAnsi="Calibri"/>
          <w:i/>
          <w:color w:val="808080"/>
          <w:sz w:val="22"/>
          <w:szCs w:val="20"/>
        </w:rPr>
        <w:t>e aware that basing identification solely on data may dis</w:t>
      </w:r>
      <w:r w:rsidR="0043493E">
        <w:rPr>
          <w:rFonts w:ascii="Calibri" w:eastAsiaTheme="minorHAnsi" w:hAnsi="Calibri"/>
          <w:i/>
          <w:color w:val="808080"/>
          <w:sz w:val="22"/>
          <w:szCs w:val="20"/>
        </w:rPr>
        <w:t xml:space="preserve">advantage students who are </w:t>
      </w:r>
      <w:r w:rsidR="00F2622B">
        <w:rPr>
          <w:rFonts w:ascii="Calibri" w:eastAsiaTheme="minorHAnsi" w:hAnsi="Calibri"/>
          <w:i/>
          <w:color w:val="808080"/>
          <w:sz w:val="22"/>
          <w:szCs w:val="20"/>
        </w:rPr>
        <w:t>SEN as some conditions (such as dyslexia) may mask high ability.</w:t>
      </w:r>
      <w:r w:rsidR="00EE1291">
        <w:rPr>
          <w:rFonts w:ascii="Calibri" w:eastAsiaTheme="minorHAnsi" w:hAnsi="Calibri"/>
          <w:i/>
          <w:color w:val="808080"/>
          <w:sz w:val="22"/>
          <w:szCs w:val="20"/>
        </w:rPr>
        <w:t xml:space="preserve"> </w:t>
      </w:r>
    </w:p>
    <w:p w:rsidR="00504C69" w:rsidRDefault="00504C69" w:rsidP="00D51807">
      <w:pPr>
        <w:rPr>
          <w:rFonts w:ascii="Times New Roman" w:hAnsi="Times New Roman" w:cs="Times New Roman"/>
          <w:i/>
          <w:sz w:val="22"/>
          <w:szCs w:val="22"/>
        </w:rPr>
      </w:pPr>
    </w:p>
    <w:p w:rsidR="00EE1291" w:rsidRDefault="00EE1291" w:rsidP="00D51807">
      <w:pPr>
        <w:rPr>
          <w:rFonts w:ascii="Times New Roman" w:hAnsi="Times New Roman" w:cs="Times New Roman"/>
          <w:i/>
          <w:sz w:val="22"/>
          <w:szCs w:val="22"/>
        </w:rPr>
      </w:pPr>
    </w:p>
    <w:p w:rsidR="00EE1291" w:rsidRDefault="00EE1291" w:rsidP="00D51807">
      <w:pPr>
        <w:rPr>
          <w:rFonts w:ascii="Times New Roman" w:hAnsi="Times New Roman" w:cs="Times New Roman"/>
          <w:i/>
          <w:sz w:val="22"/>
          <w:szCs w:val="22"/>
        </w:rPr>
      </w:pPr>
    </w:p>
    <w:p w:rsidR="00504C69" w:rsidRDefault="00504C69" w:rsidP="00945D58">
      <w:pPr>
        <w:rPr>
          <w:rFonts w:ascii="Calibri" w:eastAsiaTheme="minorHAnsi" w:hAnsi="Calibri"/>
          <w:i/>
          <w:color w:val="808080"/>
          <w:sz w:val="22"/>
          <w:szCs w:val="20"/>
        </w:rPr>
      </w:pPr>
      <w:r w:rsidRPr="001C0BF4">
        <w:rPr>
          <w:rFonts w:ascii="Calibri" w:eastAsiaTheme="minorHAnsi" w:hAnsi="Calibri"/>
          <w:i/>
          <w:color w:val="808080"/>
          <w:sz w:val="22"/>
          <w:szCs w:val="20"/>
        </w:rPr>
        <w:lastRenderedPageBreak/>
        <w:t>Possible definitions:</w:t>
      </w:r>
    </w:p>
    <w:p w:rsidR="00F2622B" w:rsidRPr="008A46CF" w:rsidRDefault="00F2622B" w:rsidP="008A46CF">
      <w:pPr>
        <w:pStyle w:val="ListParagraph"/>
        <w:numPr>
          <w:ilvl w:val="0"/>
          <w:numId w:val="13"/>
        </w:numPr>
        <w:rPr>
          <w:rFonts w:ascii="Calibri" w:eastAsiaTheme="minorHAnsi" w:hAnsi="Calibri"/>
          <w:i/>
          <w:color w:val="808080"/>
          <w:sz w:val="22"/>
          <w:szCs w:val="20"/>
        </w:rPr>
      </w:pPr>
      <w:r>
        <w:rPr>
          <w:rFonts w:ascii="Calibri" w:eastAsiaTheme="minorHAnsi" w:hAnsi="Calibri"/>
          <w:i/>
          <w:color w:val="808080"/>
          <w:sz w:val="22"/>
          <w:szCs w:val="20"/>
        </w:rPr>
        <w:t>the highest performing 10% for each subject in a year group</w:t>
      </w:r>
    </w:p>
    <w:p w:rsidR="00504C69" w:rsidRPr="001C0BF4" w:rsidRDefault="00FA5926" w:rsidP="00945D58">
      <w:pPr>
        <w:pStyle w:val="ListParagraph"/>
        <w:numPr>
          <w:ilvl w:val="0"/>
          <w:numId w:val="1"/>
        </w:numPr>
        <w:rPr>
          <w:rFonts w:ascii="Calibri" w:eastAsiaTheme="minorHAnsi" w:hAnsi="Calibri"/>
          <w:i/>
          <w:color w:val="808080"/>
          <w:sz w:val="22"/>
          <w:szCs w:val="20"/>
        </w:rPr>
      </w:pPr>
      <w:r>
        <w:rPr>
          <w:rFonts w:ascii="Calibri" w:eastAsiaTheme="minorHAnsi" w:hAnsi="Calibri"/>
          <w:i/>
          <w:color w:val="808080"/>
          <w:sz w:val="22"/>
          <w:szCs w:val="20"/>
        </w:rPr>
        <w:t>a</w:t>
      </w:r>
      <w:r w:rsidR="00504C69" w:rsidRPr="001C0BF4">
        <w:rPr>
          <w:rFonts w:ascii="Calibri" w:eastAsiaTheme="minorHAnsi" w:hAnsi="Calibri"/>
          <w:i/>
          <w:color w:val="808080"/>
          <w:sz w:val="22"/>
          <w:szCs w:val="20"/>
        </w:rPr>
        <w:t xml:space="preserve">ll </w:t>
      </w:r>
      <w:r w:rsidR="004B7D73" w:rsidRPr="001C0BF4">
        <w:rPr>
          <w:rFonts w:ascii="Calibri" w:eastAsiaTheme="minorHAnsi" w:hAnsi="Calibri"/>
          <w:i/>
          <w:color w:val="808080"/>
          <w:sz w:val="22"/>
          <w:szCs w:val="20"/>
        </w:rPr>
        <w:t>pupil</w:t>
      </w:r>
      <w:r w:rsidR="00504C69" w:rsidRPr="001C0BF4">
        <w:rPr>
          <w:rFonts w:ascii="Calibri" w:eastAsiaTheme="minorHAnsi" w:hAnsi="Calibri"/>
          <w:i/>
          <w:color w:val="808080"/>
          <w:sz w:val="22"/>
          <w:szCs w:val="20"/>
        </w:rPr>
        <w:t xml:space="preserve">s achieving a fine point score of </w:t>
      </w:r>
      <w:r w:rsidR="00564A58" w:rsidRPr="001C0BF4">
        <w:rPr>
          <w:rFonts w:ascii="Calibri" w:eastAsiaTheme="minorHAnsi" w:hAnsi="Calibri"/>
          <w:i/>
          <w:color w:val="808080"/>
          <w:sz w:val="22"/>
          <w:szCs w:val="20"/>
        </w:rPr>
        <w:t>X in their key stage 2 performance data</w:t>
      </w:r>
    </w:p>
    <w:p w:rsidR="00E0146B" w:rsidRPr="001C0BF4" w:rsidRDefault="00FA5926" w:rsidP="00945D58">
      <w:pPr>
        <w:pStyle w:val="ListParagraph"/>
        <w:numPr>
          <w:ilvl w:val="0"/>
          <w:numId w:val="1"/>
        </w:numPr>
        <w:rPr>
          <w:rFonts w:ascii="Calibri" w:eastAsiaTheme="minorHAnsi" w:hAnsi="Calibri"/>
          <w:i/>
          <w:color w:val="808080"/>
          <w:sz w:val="22"/>
          <w:szCs w:val="20"/>
        </w:rPr>
      </w:pPr>
      <w:proofErr w:type="gramStart"/>
      <w:r>
        <w:rPr>
          <w:rFonts w:ascii="Calibri" w:eastAsiaTheme="minorHAnsi" w:hAnsi="Calibri"/>
          <w:i/>
          <w:color w:val="808080"/>
          <w:sz w:val="22"/>
          <w:szCs w:val="20"/>
        </w:rPr>
        <w:t>a</w:t>
      </w:r>
      <w:r w:rsidR="00564A58" w:rsidRPr="001C0BF4">
        <w:rPr>
          <w:rFonts w:ascii="Calibri" w:eastAsiaTheme="minorHAnsi" w:hAnsi="Calibri"/>
          <w:i/>
          <w:color w:val="808080"/>
          <w:sz w:val="22"/>
          <w:szCs w:val="20"/>
        </w:rPr>
        <w:t>ll</w:t>
      </w:r>
      <w:proofErr w:type="gramEnd"/>
      <w:r w:rsidR="00564A58" w:rsidRPr="001C0BF4">
        <w:rPr>
          <w:rFonts w:ascii="Calibri" w:eastAsiaTheme="minorHAnsi" w:hAnsi="Calibri"/>
          <w:i/>
          <w:color w:val="808080"/>
          <w:sz w:val="22"/>
          <w:szCs w:val="20"/>
        </w:rPr>
        <w:t xml:space="preserve"> </w:t>
      </w:r>
      <w:r w:rsidR="004B7D73" w:rsidRPr="001C0BF4">
        <w:rPr>
          <w:rFonts w:ascii="Calibri" w:eastAsiaTheme="minorHAnsi" w:hAnsi="Calibri"/>
          <w:i/>
          <w:color w:val="808080"/>
          <w:sz w:val="22"/>
          <w:szCs w:val="20"/>
        </w:rPr>
        <w:t>pupil</w:t>
      </w:r>
      <w:r w:rsidR="00564A58" w:rsidRPr="001C0BF4">
        <w:rPr>
          <w:rFonts w:ascii="Calibri" w:eastAsiaTheme="minorHAnsi" w:hAnsi="Calibri"/>
          <w:i/>
          <w:color w:val="808080"/>
          <w:sz w:val="22"/>
          <w:szCs w:val="20"/>
        </w:rPr>
        <w:t>s attaining X in any subject in Year 7, Y in any subject in Year 8 (etc.)</w:t>
      </w:r>
      <w:r>
        <w:rPr>
          <w:rFonts w:ascii="Calibri" w:eastAsiaTheme="minorHAnsi" w:hAnsi="Calibri"/>
          <w:i/>
          <w:color w:val="808080"/>
          <w:sz w:val="22"/>
          <w:szCs w:val="20"/>
        </w:rPr>
        <w:t>.</w:t>
      </w:r>
    </w:p>
    <w:p w:rsidR="00D51807" w:rsidRPr="00D51807" w:rsidRDefault="00504C69" w:rsidP="00D51807">
      <w:pPr>
        <w:rPr>
          <w:rFonts w:ascii="Times New Roman" w:hAnsi="Times New Roman" w:cs="Times New Roman"/>
          <w:i/>
          <w:sz w:val="22"/>
          <w:szCs w:val="22"/>
        </w:rPr>
      </w:pPr>
      <w:r>
        <w:rPr>
          <w:rFonts w:ascii="Times New Roman" w:hAnsi="Times New Roman" w:cs="Times New Roman"/>
          <w:i/>
          <w:sz w:val="22"/>
          <w:szCs w:val="22"/>
        </w:rPr>
        <w:t xml:space="preserve"> </w:t>
      </w:r>
    </w:p>
    <w:p w:rsidR="00D3290E" w:rsidRPr="00EC57B9" w:rsidRDefault="00D3290E" w:rsidP="00EC57B9">
      <w:pPr>
        <w:spacing w:after="160" w:line="259" w:lineRule="auto"/>
        <w:rPr>
          <w:rFonts w:asciiTheme="majorHAnsi" w:eastAsiaTheme="minorHAnsi" w:hAnsiTheme="majorHAnsi"/>
          <w:b/>
          <w:sz w:val="28"/>
          <w:szCs w:val="28"/>
        </w:rPr>
      </w:pPr>
      <w:r w:rsidRPr="004B7D73">
        <w:rPr>
          <w:rFonts w:asciiTheme="majorHAnsi" w:eastAsiaTheme="minorHAnsi" w:hAnsiTheme="majorHAnsi"/>
          <w:b/>
          <w:sz w:val="28"/>
          <w:szCs w:val="28"/>
        </w:rPr>
        <w:t xml:space="preserve">Roles and </w:t>
      </w:r>
      <w:r w:rsidR="004B7D73">
        <w:rPr>
          <w:rFonts w:asciiTheme="majorHAnsi" w:eastAsiaTheme="minorHAnsi" w:hAnsiTheme="majorHAnsi"/>
          <w:b/>
          <w:sz w:val="28"/>
          <w:szCs w:val="28"/>
        </w:rPr>
        <w:t>r</w:t>
      </w:r>
      <w:r w:rsidRPr="004B7D73">
        <w:rPr>
          <w:rFonts w:asciiTheme="majorHAnsi" w:eastAsiaTheme="minorHAnsi" w:hAnsiTheme="majorHAnsi"/>
          <w:b/>
          <w:sz w:val="28"/>
          <w:szCs w:val="28"/>
        </w:rPr>
        <w:t>esponsibilities</w:t>
      </w:r>
    </w:p>
    <w:p w:rsidR="00D3290E" w:rsidRDefault="00D3290E" w:rsidP="00D51807">
      <w:pPr>
        <w:rPr>
          <w:rFonts w:ascii="Calibri" w:eastAsiaTheme="minorHAnsi" w:hAnsi="Calibri"/>
          <w:sz w:val="22"/>
        </w:rPr>
      </w:pPr>
      <w:r w:rsidRPr="00945D58">
        <w:rPr>
          <w:rFonts w:ascii="Calibri" w:eastAsiaTheme="minorHAnsi" w:hAnsi="Calibri"/>
          <w:sz w:val="22"/>
        </w:rPr>
        <w:t xml:space="preserve">The </w:t>
      </w:r>
      <w:r w:rsidR="001C0BF4">
        <w:rPr>
          <w:rFonts w:ascii="Calibri" w:eastAsiaTheme="minorHAnsi" w:hAnsi="Calibri"/>
          <w:sz w:val="22"/>
        </w:rPr>
        <w:t>m</w:t>
      </w:r>
      <w:r w:rsidRPr="00945D58">
        <w:rPr>
          <w:rFonts w:ascii="Calibri" w:eastAsiaTheme="minorHAnsi" w:hAnsi="Calibri"/>
          <w:sz w:val="22"/>
        </w:rPr>
        <w:t xml:space="preserve">ore </w:t>
      </w:r>
      <w:r w:rsidR="001C0BF4">
        <w:rPr>
          <w:rFonts w:ascii="Calibri" w:eastAsiaTheme="minorHAnsi" w:hAnsi="Calibri"/>
          <w:sz w:val="22"/>
        </w:rPr>
        <w:t>a</w:t>
      </w:r>
      <w:r w:rsidRPr="00945D58">
        <w:rPr>
          <w:rFonts w:ascii="Calibri" w:eastAsiaTheme="minorHAnsi" w:hAnsi="Calibri"/>
          <w:sz w:val="22"/>
        </w:rPr>
        <w:t>bl</w:t>
      </w:r>
      <w:r w:rsidR="001C0BF4">
        <w:rPr>
          <w:rFonts w:ascii="Calibri" w:eastAsiaTheme="minorHAnsi" w:hAnsi="Calibri"/>
          <w:sz w:val="22"/>
        </w:rPr>
        <w:t>e</w:t>
      </w:r>
      <w:r w:rsidRPr="00945D58">
        <w:rPr>
          <w:rFonts w:ascii="Calibri" w:eastAsiaTheme="minorHAnsi" w:hAnsi="Calibri"/>
          <w:sz w:val="22"/>
        </w:rPr>
        <w:t xml:space="preserve"> </w:t>
      </w:r>
      <w:r w:rsidR="001C0BF4">
        <w:rPr>
          <w:rFonts w:ascii="Calibri" w:eastAsiaTheme="minorHAnsi" w:hAnsi="Calibri"/>
          <w:sz w:val="22"/>
        </w:rPr>
        <w:t>c</w:t>
      </w:r>
      <w:r w:rsidRPr="00945D58">
        <w:rPr>
          <w:rFonts w:ascii="Calibri" w:eastAsiaTheme="minorHAnsi" w:hAnsi="Calibri"/>
          <w:sz w:val="22"/>
        </w:rPr>
        <w:t>oordinator will:</w:t>
      </w:r>
    </w:p>
    <w:p w:rsidR="001C0BF4" w:rsidRPr="00945D58" w:rsidRDefault="001C0BF4" w:rsidP="00D51807">
      <w:pPr>
        <w:rPr>
          <w:rFonts w:ascii="Calibri" w:eastAsiaTheme="minorHAnsi" w:hAnsi="Calibri"/>
          <w:sz w:val="22"/>
        </w:rPr>
      </w:pPr>
    </w:p>
    <w:p w:rsidR="00504C69" w:rsidRDefault="00256903" w:rsidP="00D3290E">
      <w:pPr>
        <w:pStyle w:val="ListParagraph"/>
        <w:numPr>
          <w:ilvl w:val="0"/>
          <w:numId w:val="4"/>
        </w:numPr>
        <w:rPr>
          <w:rFonts w:ascii="Calibri" w:eastAsiaTheme="minorHAnsi" w:hAnsi="Calibri"/>
          <w:sz w:val="22"/>
        </w:rPr>
      </w:pPr>
      <w:r>
        <w:rPr>
          <w:rFonts w:ascii="Calibri" w:eastAsiaTheme="minorHAnsi" w:hAnsi="Calibri"/>
          <w:sz w:val="22"/>
        </w:rPr>
        <w:t xml:space="preserve">create </w:t>
      </w:r>
      <w:r w:rsidRPr="00EE1291">
        <w:rPr>
          <w:rFonts w:ascii="Calibri" w:eastAsiaTheme="minorHAnsi" w:hAnsi="Calibri"/>
          <w:sz w:val="22"/>
        </w:rPr>
        <w:t>a</w:t>
      </w:r>
      <w:r w:rsidRPr="00EE1291">
        <w:rPr>
          <w:rFonts w:ascii="Calibri" w:eastAsiaTheme="minorHAnsi" w:hAnsi="Calibri"/>
          <w:color w:val="808080" w:themeColor="background1" w:themeShade="80"/>
          <w:sz w:val="22"/>
        </w:rPr>
        <w:t xml:space="preserve"> </w:t>
      </w:r>
      <w:r w:rsidR="00EE1291" w:rsidRPr="00EE1291">
        <w:rPr>
          <w:rFonts w:ascii="Calibri" w:eastAsiaTheme="minorHAnsi" w:hAnsi="Calibri"/>
          <w:color w:val="808080" w:themeColor="background1" w:themeShade="80"/>
          <w:sz w:val="22"/>
        </w:rPr>
        <w:t>(register/</w:t>
      </w:r>
      <w:r w:rsidRPr="00EE1291">
        <w:rPr>
          <w:rFonts w:ascii="Calibri" w:eastAsiaTheme="minorHAnsi" w:hAnsi="Calibri"/>
          <w:color w:val="808080" w:themeColor="background1" w:themeShade="80"/>
          <w:sz w:val="22"/>
        </w:rPr>
        <w:t>data</w:t>
      </w:r>
      <w:r w:rsidR="00025436" w:rsidRPr="00EE1291">
        <w:rPr>
          <w:rFonts w:ascii="Calibri" w:eastAsiaTheme="minorHAnsi" w:hAnsi="Calibri"/>
          <w:color w:val="808080" w:themeColor="background1" w:themeShade="80"/>
          <w:sz w:val="22"/>
        </w:rPr>
        <w:t>base</w:t>
      </w:r>
      <w:r w:rsidR="00EE1291" w:rsidRPr="00EE1291">
        <w:rPr>
          <w:rFonts w:ascii="Calibri" w:eastAsiaTheme="minorHAnsi" w:hAnsi="Calibri"/>
          <w:color w:val="808080" w:themeColor="background1" w:themeShade="80"/>
          <w:sz w:val="22"/>
        </w:rPr>
        <w:t>/spreadsheet)</w:t>
      </w:r>
      <w:r w:rsidR="00D3290E" w:rsidRPr="00945D58">
        <w:rPr>
          <w:rFonts w:ascii="Calibri" w:eastAsiaTheme="minorHAnsi" w:hAnsi="Calibri"/>
          <w:sz w:val="22"/>
        </w:rPr>
        <w:t xml:space="preserve"> of more able </w:t>
      </w:r>
      <w:r w:rsidR="004B7D73" w:rsidRPr="00945D58">
        <w:rPr>
          <w:rFonts w:ascii="Calibri" w:eastAsiaTheme="minorHAnsi" w:hAnsi="Calibri"/>
          <w:sz w:val="22"/>
        </w:rPr>
        <w:t>pupil</w:t>
      </w:r>
      <w:r w:rsidR="00D3290E" w:rsidRPr="00945D58">
        <w:rPr>
          <w:rFonts w:ascii="Calibri" w:eastAsiaTheme="minorHAnsi" w:hAnsi="Calibri"/>
          <w:sz w:val="22"/>
        </w:rPr>
        <w:t>s</w:t>
      </w:r>
    </w:p>
    <w:p w:rsidR="00EE1291" w:rsidRPr="003C4CFA" w:rsidRDefault="00EE1291" w:rsidP="00D3290E">
      <w:pPr>
        <w:pStyle w:val="ListParagraph"/>
        <w:numPr>
          <w:ilvl w:val="0"/>
          <w:numId w:val="4"/>
        </w:numPr>
        <w:rPr>
          <w:rFonts w:ascii="Calibri" w:eastAsiaTheme="minorHAnsi" w:hAnsi="Calibri"/>
          <w:i/>
          <w:sz w:val="22"/>
        </w:rPr>
      </w:pPr>
      <w:r w:rsidRPr="003C4CFA">
        <w:rPr>
          <w:rFonts w:ascii="Calibri" w:eastAsiaTheme="minorHAnsi" w:hAnsi="Calibri"/>
          <w:i/>
          <w:color w:val="808080" w:themeColor="background1" w:themeShade="80"/>
          <w:sz w:val="22"/>
        </w:rPr>
        <w:t>(</w:t>
      </w:r>
      <w:proofErr w:type="gramStart"/>
      <w:r w:rsidRPr="003C4CFA">
        <w:rPr>
          <w:rFonts w:ascii="Calibri" w:eastAsiaTheme="minorHAnsi" w:hAnsi="Calibri"/>
          <w:i/>
          <w:color w:val="808080" w:themeColor="background1" w:themeShade="80"/>
          <w:sz w:val="22"/>
        </w:rPr>
        <w:t>inform</w:t>
      </w:r>
      <w:proofErr w:type="gramEnd"/>
      <w:r w:rsidRPr="003C4CFA">
        <w:rPr>
          <w:rFonts w:ascii="Calibri" w:eastAsiaTheme="minorHAnsi" w:hAnsi="Calibri"/>
          <w:i/>
          <w:color w:val="808080" w:themeColor="background1" w:themeShade="80"/>
          <w:sz w:val="22"/>
        </w:rPr>
        <w:t xml:space="preserve"> parents/guardians of a student’s identification as more able</w:t>
      </w:r>
      <w:r w:rsidR="00543255">
        <w:rPr>
          <w:rFonts w:ascii="Calibri" w:eastAsiaTheme="minorHAnsi" w:hAnsi="Calibri"/>
          <w:i/>
          <w:color w:val="808080" w:themeColor="background1" w:themeShade="80"/>
          <w:sz w:val="22"/>
        </w:rPr>
        <w:t>?</w:t>
      </w:r>
      <w:bookmarkStart w:id="0" w:name="_GoBack"/>
      <w:bookmarkEnd w:id="0"/>
      <w:r w:rsidRPr="003C4CFA">
        <w:rPr>
          <w:rFonts w:ascii="Calibri" w:eastAsiaTheme="minorHAnsi" w:hAnsi="Calibri"/>
          <w:i/>
          <w:color w:val="808080" w:themeColor="background1" w:themeShade="80"/>
          <w:sz w:val="22"/>
        </w:rPr>
        <w:t>)</w:t>
      </w:r>
    </w:p>
    <w:p w:rsidR="00D3290E" w:rsidRPr="00945D58" w:rsidRDefault="00256903" w:rsidP="00D3290E">
      <w:pPr>
        <w:pStyle w:val="ListParagraph"/>
        <w:numPr>
          <w:ilvl w:val="0"/>
          <w:numId w:val="4"/>
        </w:numPr>
        <w:rPr>
          <w:rFonts w:ascii="Calibri" w:eastAsiaTheme="minorHAnsi" w:hAnsi="Calibri"/>
          <w:sz w:val="22"/>
        </w:rPr>
      </w:pPr>
      <w:r>
        <w:rPr>
          <w:rFonts w:ascii="Calibri" w:eastAsiaTheme="minorHAnsi" w:hAnsi="Calibri"/>
          <w:sz w:val="22"/>
        </w:rPr>
        <w:t>m</w:t>
      </w:r>
      <w:r w:rsidR="00D3290E" w:rsidRPr="00945D58">
        <w:rPr>
          <w:rFonts w:ascii="Calibri" w:eastAsiaTheme="minorHAnsi" w:hAnsi="Calibri"/>
          <w:sz w:val="22"/>
        </w:rPr>
        <w:t xml:space="preserve">onitor and track the progress of more able </w:t>
      </w:r>
      <w:r w:rsidR="004B7D73" w:rsidRPr="00945D58">
        <w:rPr>
          <w:rFonts w:ascii="Calibri" w:eastAsiaTheme="minorHAnsi" w:hAnsi="Calibri"/>
          <w:sz w:val="22"/>
        </w:rPr>
        <w:t>pupil</w:t>
      </w:r>
      <w:r w:rsidR="00D3290E" w:rsidRPr="00945D58">
        <w:rPr>
          <w:rFonts w:ascii="Calibri" w:eastAsiaTheme="minorHAnsi" w:hAnsi="Calibri"/>
          <w:sz w:val="22"/>
        </w:rPr>
        <w:t>s</w:t>
      </w:r>
      <w:r w:rsidR="00F51FD7" w:rsidRPr="00945D58">
        <w:rPr>
          <w:rFonts w:ascii="Calibri" w:eastAsiaTheme="minorHAnsi" w:hAnsi="Calibri"/>
          <w:sz w:val="22"/>
        </w:rPr>
        <w:t xml:space="preserve"> and the progress of key groups within the more able cohort</w:t>
      </w:r>
      <w:r w:rsidR="00EE1291">
        <w:rPr>
          <w:rFonts w:ascii="Calibri" w:eastAsiaTheme="minorHAnsi" w:hAnsi="Calibri"/>
          <w:sz w:val="22"/>
        </w:rPr>
        <w:t xml:space="preserve"> across the </w:t>
      </w:r>
      <w:r w:rsidR="00EE1291" w:rsidRPr="003C4CFA">
        <w:rPr>
          <w:rFonts w:ascii="Calibri" w:eastAsiaTheme="minorHAnsi" w:hAnsi="Calibri"/>
          <w:i/>
          <w:color w:val="808080" w:themeColor="background1" w:themeShade="80"/>
          <w:sz w:val="22"/>
        </w:rPr>
        <w:t>(school/college/academy)</w:t>
      </w:r>
    </w:p>
    <w:p w:rsidR="00D3290E" w:rsidRPr="00945D58" w:rsidRDefault="00256903" w:rsidP="00D3290E">
      <w:pPr>
        <w:pStyle w:val="ListParagraph"/>
        <w:numPr>
          <w:ilvl w:val="0"/>
          <w:numId w:val="4"/>
        </w:numPr>
        <w:rPr>
          <w:rFonts w:ascii="Calibri" w:eastAsiaTheme="minorHAnsi" w:hAnsi="Calibri"/>
          <w:sz w:val="22"/>
        </w:rPr>
      </w:pPr>
      <w:r>
        <w:rPr>
          <w:rFonts w:ascii="Calibri" w:eastAsiaTheme="minorHAnsi" w:hAnsi="Calibri"/>
          <w:sz w:val="22"/>
        </w:rPr>
        <w:t>wo</w:t>
      </w:r>
      <w:r w:rsidR="00D3290E" w:rsidRPr="00945D58">
        <w:rPr>
          <w:rFonts w:ascii="Calibri" w:eastAsiaTheme="minorHAnsi" w:hAnsi="Calibri"/>
          <w:sz w:val="22"/>
        </w:rPr>
        <w:t xml:space="preserve">rk with departments and pastoral staff to put in place appropriate interventions for more able </w:t>
      </w:r>
      <w:r w:rsidR="004B7D73" w:rsidRPr="00945D58">
        <w:rPr>
          <w:rFonts w:ascii="Calibri" w:eastAsiaTheme="minorHAnsi" w:hAnsi="Calibri"/>
          <w:sz w:val="22"/>
        </w:rPr>
        <w:t>pupil</w:t>
      </w:r>
      <w:r w:rsidR="00D3290E" w:rsidRPr="00945D58">
        <w:rPr>
          <w:rFonts w:ascii="Calibri" w:eastAsiaTheme="minorHAnsi" w:hAnsi="Calibri"/>
          <w:sz w:val="22"/>
        </w:rPr>
        <w:t>s and evaluate the impact of these</w:t>
      </w:r>
      <w:r w:rsidR="00025436" w:rsidRPr="00945D58">
        <w:rPr>
          <w:rFonts w:ascii="Calibri" w:eastAsiaTheme="minorHAnsi" w:hAnsi="Calibri"/>
          <w:sz w:val="22"/>
        </w:rPr>
        <w:t xml:space="preserve">, especially ensuring that any gaps in performance between different key groups of more able </w:t>
      </w:r>
      <w:r w:rsidR="004B7D73" w:rsidRPr="00945D58">
        <w:rPr>
          <w:rFonts w:ascii="Calibri" w:eastAsiaTheme="minorHAnsi" w:hAnsi="Calibri"/>
          <w:sz w:val="22"/>
        </w:rPr>
        <w:t>pupil</w:t>
      </w:r>
      <w:r w:rsidR="00025436" w:rsidRPr="00945D58">
        <w:rPr>
          <w:rFonts w:ascii="Calibri" w:eastAsiaTheme="minorHAnsi" w:hAnsi="Calibri"/>
          <w:sz w:val="22"/>
        </w:rPr>
        <w:t xml:space="preserve">s are </w:t>
      </w:r>
      <w:r w:rsidR="00EE1291">
        <w:rPr>
          <w:rFonts w:ascii="Calibri" w:eastAsiaTheme="minorHAnsi" w:hAnsi="Calibri"/>
          <w:sz w:val="22"/>
        </w:rPr>
        <w:t>addressed</w:t>
      </w:r>
    </w:p>
    <w:p w:rsidR="00D3290E" w:rsidRPr="00945D58" w:rsidRDefault="00256903" w:rsidP="00D3290E">
      <w:pPr>
        <w:pStyle w:val="ListParagraph"/>
        <w:numPr>
          <w:ilvl w:val="0"/>
          <w:numId w:val="4"/>
        </w:numPr>
        <w:rPr>
          <w:rFonts w:ascii="Calibri" w:eastAsiaTheme="minorHAnsi" w:hAnsi="Calibri"/>
          <w:sz w:val="22"/>
        </w:rPr>
      </w:pPr>
      <w:r>
        <w:rPr>
          <w:rFonts w:ascii="Calibri" w:eastAsiaTheme="minorHAnsi" w:hAnsi="Calibri"/>
          <w:sz w:val="22"/>
        </w:rPr>
        <w:t>m</w:t>
      </w:r>
      <w:r w:rsidR="00D3290E" w:rsidRPr="00945D58">
        <w:rPr>
          <w:rFonts w:ascii="Calibri" w:eastAsiaTheme="minorHAnsi" w:hAnsi="Calibri"/>
          <w:sz w:val="22"/>
        </w:rPr>
        <w:t xml:space="preserve">onitor and track the appropriateness of the curriculum </w:t>
      </w:r>
      <w:r w:rsidRPr="00256903">
        <w:rPr>
          <w:rFonts w:ascii="Calibri" w:eastAsiaTheme="minorHAnsi" w:hAnsi="Calibri"/>
          <w:i/>
          <w:color w:val="808080"/>
          <w:sz w:val="22"/>
          <w:szCs w:val="20"/>
        </w:rPr>
        <w:t>[</w:t>
      </w:r>
      <w:r w:rsidR="00D3290E" w:rsidRPr="00256903">
        <w:rPr>
          <w:rFonts w:ascii="Calibri" w:eastAsiaTheme="minorHAnsi" w:hAnsi="Calibri"/>
          <w:i/>
          <w:color w:val="808080"/>
          <w:sz w:val="22"/>
          <w:szCs w:val="20"/>
        </w:rPr>
        <w:t>and destination choices</w:t>
      </w:r>
      <w:r>
        <w:rPr>
          <w:rFonts w:ascii="Calibri" w:eastAsiaTheme="minorHAnsi" w:hAnsi="Calibri"/>
          <w:i/>
          <w:color w:val="808080"/>
          <w:sz w:val="22"/>
          <w:szCs w:val="20"/>
        </w:rPr>
        <w:t>]</w:t>
      </w:r>
      <w:r w:rsidR="00D3290E" w:rsidRPr="00945D58">
        <w:rPr>
          <w:rFonts w:ascii="Calibri" w:eastAsiaTheme="minorHAnsi" w:hAnsi="Calibri"/>
          <w:sz w:val="22"/>
        </w:rPr>
        <w:t xml:space="preserve"> of more able </w:t>
      </w:r>
      <w:r w:rsidR="004B7D73" w:rsidRPr="00945D58">
        <w:rPr>
          <w:rFonts w:ascii="Calibri" w:eastAsiaTheme="minorHAnsi" w:hAnsi="Calibri"/>
          <w:sz w:val="22"/>
        </w:rPr>
        <w:t>pupil</w:t>
      </w:r>
      <w:r w:rsidR="00D3290E" w:rsidRPr="00945D58">
        <w:rPr>
          <w:rFonts w:ascii="Calibri" w:eastAsiaTheme="minorHAnsi" w:hAnsi="Calibri"/>
          <w:sz w:val="22"/>
        </w:rPr>
        <w:t>s</w:t>
      </w:r>
    </w:p>
    <w:p w:rsidR="00D3290E" w:rsidRPr="00945D58" w:rsidRDefault="00256903" w:rsidP="00D3290E">
      <w:pPr>
        <w:pStyle w:val="ListParagraph"/>
        <w:numPr>
          <w:ilvl w:val="0"/>
          <w:numId w:val="4"/>
        </w:numPr>
        <w:rPr>
          <w:rFonts w:ascii="Calibri" w:eastAsiaTheme="minorHAnsi" w:hAnsi="Calibri"/>
          <w:sz w:val="22"/>
        </w:rPr>
      </w:pPr>
      <w:r>
        <w:rPr>
          <w:rFonts w:ascii="Calibri" w:eastAsiaTheme="minorHAnsi" w:hAnsi="Calibri"/>
          <w:sz w:val="22"/>
        </w:rPr>
        <w:t>c</w:t>
      </w:r>
      <w:r w:rsidR="00F51FD7" w:rsidRPr="00945D58">
        <w:rPr>
          <w:rFonts w:ascii="Calibri" w:eastAsiaTheme="minorHAnsi" w:hAnsi="Calibri"/>
          <w:sz w:val="22"/>
        </w:rPr>
        <w:t xml:space="preserve">oordinate the provision of enrichment opportunities for more able </w:t>
      </w:r>
      <w:r w:rsidR="004B7D73" w:rsidRPr="00945D58">
        <w:rPr>
          <w:rFonts w:ascii="Calibri" w:eastAsiaTheme="minorHAnsi" w:hAnsi="Calibri"/>
          <w:sz w:val="22"/>
        </w:rPr>
        <w:t>pupil</w:t>
      </w:r>
      <w:r w:rsidR="00F51FD7" w:rsidRPr="00945D58">
        <w:rPr>
          <w:rFonts w:ascii="Calibri" w:eastAsiaTheme="minorHAnsi" w:hAnsi="Calibri"/>
          <w:sz w:val="22"/>
        </w:rPr>
        <w:t>s</w:t>
      </w:r>
    </w:p>
    <w:p w:rsidR="00F51FD7" w:rsidRPr="00945D58" w:rsidRDefault="00256903" w:rsidP="00D3290E">
      <w:pPr>
        <w:pStyle w:val="ListParagraph"/>
        <w:numPr>
          <w:ilvl w:val="0"/>
          <w:numId w:val="4"/>
        </w:numPr>
        <w:rPr>
          <w:rFonts w:ascii="Calibri" w:eastAsiaTheme="minorHAnsi" w:hAnsi="Calibri"/>
          <w:sz w:val="22"/>
        </w:rPr>
      </w:pPr>
      <w:r>
        <w:rPr>
          <w:rFonts w:ascii="Calibri" w:eastAsiaTheme="minorHAnsi" w:hAnsi="Calibri"/>
          <w:sz w:val="22"/>
        </w:rPr>
        <w:t>w</w:t>
      </w:r>
      <w:r w:rsidR="00F51FD7" w:rsidRPr="00945D58">
        <w:rPr>
          <w:rFonts w:ascii="Calibri" w:eastAsiaTheme="minorHAnsi" w:hAnsi="Calibri"/>
          <w:sz w:val="22"/>
        </w:rPr>
        <w:t>ork with the relevant staff to e</w:t>
      </w:r>
      <w:r w:rsidR="00D81B21" w:rsidRPr="00945D58">
        <w:rPr>
          <w:rFonts w:ascii="Calibri" w:eastAsiaTheme="minorHAnsi" w:hAnsi="Calibri"/>
          <w:sz w:val="22"/>
        </w:rPr>
        <w:t>nsure appropriate and ambitious information and guidance</w:t>
      </w:r>
      <w:r w:rsidR="00F51FD7" w:rsidRPr="00945D58">
        <w:rPr>
          <w:rFonts w:ascii="Calibri" w:eastAsiaTheme="minorHAnsi" w:hAnsi="Calibri"/>
          <w:sz w:val="22"/>
        </w:rPr>
        <w:t xml:space="preserve"> is provided for more able </w:t>
      </w:r>
      <w:r w:rsidR="004B7D73" w:rsidRPr="00945D58">
        <w:rPr>
          <w:rFonts w:ascii="Calibri" w:eastAsiaTheme="minorHAnsi" w:hAnsi="Calibri"/>
          <w:sz w:val="22"/>
        </w:rPr>
        <w:t>pupil</w:t>
      </w:r>
      <w:r w:rsidR="00F51FD7" w:rsidRPr="00945D58">
        <w:rPr>
          <w:rFonts w:ascii="Calibri" w:eastAsiaTheme="minorHAnsi" w:hAnsi="Calibri"/>
          <w:sz w:val="22"/>
        </w:rPr>
        <w:t>s</w:t>
      </w:r>
    </w:p>
    <w:p w:rsidR="00F51FD7" w:rsidRPr="00945D58" w:rsidRDefault="00EC57B9" w:rsidP="00D3290E">
      <w:pPr>
        <w:pStyle w:val="ListParagraph"/>
        <w:numPr>
          <w:ilvl w:val="0"/>
          <w:numId w:val="4"/>
        </w:numPr>
        <w:rPr>
          <w:rFonts w:ascii="Calibri" w:eastAsiaTheme="minorHAnsi" w:hAnsi="Calibri"/>
          <w:sz w:val="22"/>
        </w:rPr>
      </w:pPr>
      <w:r>
        <w:rPr>
          <w:rFonts w:ascii="Calibri" w:eastAsiaTheme="minorHAnsi" w:hAnsi="Calibri"/>
          <w:sz w:val="22"/>
        </w:rPr>
        <w:t>w</w:t>
      </w:r>
      <w:r w:rsidR="00F51FD7" w:rsidRPr="00945D58">
        <w:rPr>
          <w:rFonts w:ascii="Calibri" w:eastAsiaTheme="minorHAnsi" w:hAnsi="Calibri"/>
          <w:sz w:val="22"/>
        </w:rPr>
        <w:t>ork with the relevant s</w:t>
      </w:r>
      <w:r w:rsidR="00E0146B" w:rsidRPr="00945D58">
        <w:rPr>
          <w:rFonts w:ascii="Calibri" w:eastAsiaTheme="minorHAnsi" w:hAnsi="Calibri"/>
          <w:sz w:val="22"/>
        </w:rPr>
        <w:t xml:space="preserve">taff to ensure that the teaching of more able </w:t>
      </w:r>
      <w:r w:rsidR="004B7D73" w:rsidRPr="00945D58">
        <w:rPr>
          <w:rFonts w:ascii="Calibri" w:eastAsiaTheme="minorHAnsi" w:hAnsi="Calibri"/>
          <w:sz w:val="22"/>
        </w:rPr>
        <w:t>pupil</w:t>
      </w:r>
      <w:r w:rsidR="00E0146B" w:rsidRPr="00945D58">
        <w:rPr>
          <w:rFonts w:ascii="Calibri" w:eastAsiaTheme="minorHAnsi" w:hAnsi="Calibri"/>
          <w:sz w:val="22"/>
        </w:rPr>
        <w:t xml:space="preserve">s is appropriately challenging and that staff are given appropriate professional learning opportunities to develop their teaching of more able </w:t>
      </w:r>
      <w:r w:rsidR="004B7D73" w:rsidRPr="00945D58">
        <w:rPr>
          <w:rFonts w:ascii="Calibri" w:eastAsiaTheme="minorHAnsi" w:hAnsi="Calibri"/>
          <w:sz w:val="22"/>
        </w:rPr>
        <w:t>pupil</w:t>
      </w:r>
      <w:r w:rsidR="00E0146B" w:rsidRPr="00945D58">
        <w:rPr>
          <w:rFonts w:ascii="Calibri" w:eastAsiaTheme="minorHAnsi" w:hAnsi="Calibri"/>
          <w:sz w:val="22"/>
        </w:rPr>
        <w:t>s</w:t>
      </w:r>
    </w:p>
    <w:p w:rsidR="00E0146B" w:rsidRPr="00945D58" w:rsidRDefault="00EC57B9" w:rsidP="00D3290E">
      <w:pPr>
        <w:pStyle w:val="ListParagraph"/>
        <w:numPr>
          <w:ilvl w:val="0"/>
          <w:numId w:val="4"/>
        </w:numPr>
        <w:rPr>
          <w:rFonts w:ascii="Calibri" w:eastAsiaTheme="minorHAnsi" w:hAnsi="Calibri"/>
          <w:sz w:val="22"/>
        </w:rPr>
      </w:pPr>
      <w:proofErr w:type="gramStart"/>
      <w:r>
        <w:rPr>
          <w:rFonts w:ascii="Calibri" w:eastAsiaTheme="minorHAnsi" w:hAnsi="Calibri"/>
          <w:sz w:val="22"/>
        </w:rPr>
        <w:t>keep</w:t>
      </w:r>
      <w:proofErr w:type="gramEnd"/>
      <w:r>
        <w:rPr>
          <w:rFonts w:ascii="Calibri" w:eastAsiaTheme="minorHAnsi" w:hAnsi="Calibri"/>
          <w:sz w:val="22"/>
        </w:rPr>
        <w:t xml:space="preserve"> staff informed of</w:t>
      </w:r>
      <w:r w:rsidR="00E0146B" w:rsidRPr="00945D58">
        <w:rPr>
          <w:rFonts w:ascii="Calibri" w:eastAsiaTheme="minorHAnsi" w:hAnsi="Calibri"/>
          <w:sz w:val="22"/>
        </w:rPr>
        <w:t xml:space="preserve"> research, good practice and resources on </w:t>
      </w:r>
      <w:r w:rsidR="00EE1291">
        <w:rPr>
          <w:rFonts w:ascii="Calibri" w:eastAsiaTheme="minorHAnsi" w:hAnsi="Calibri"/>
          <w:sz w:val="22"/>
        </w:rPr>
        <w:t xml:space="preserve">the </w:t>
      </w:r>
      <w:r w:rsidR="00E0146B" w:rsidRPr="00945D58">
        <w:rPr>
          <w:rFonts w:ascii="Calibri" w:eastAsiaTheme="minorHAnsi" w:hAnsi="Calibri"/>
          <w:sz w:val="22"/>
        </w:rPr>
        <w:t xml:space="preserve">effective teaching of more able </w:t>
      </w:r>
      <w:r w:rsidR="004B7D73" w:rsidRPr="00945D58">
        <w:rPr>
          <w:rFonts w:ascii="Calibri" w:eastAsiaTheme="minorHAnsi" w:hAnsi="Calibri"/>
          <w:sz w:val="22"/>
        </w:rPr>
        <w:t>pupil</w:t>
      </w:r>
      <w:r w:rsidR="00E0146B" w:rsidRPr="00945D58">
        <w:rPr>
          <w:rFonts w:ascii="Calibri" w:eastAsiaTheme="minorHAnsi" w:hAnsi="Calibri"/>
          <w:sz w:val="22"/>
        </w:rPr>
        <w:t>s</w:t>
      </w:r>
      <w:r>
        <w:rPr>
          <w:rFonts w:ascii="Calibri" w:eastAsiaTheme="minorHAnsi" w:hAnsi="Calibri"/>
          <w:sz w:val="22"/>
        </w:rPr>
        <w:t>.</w:t>
      </w:r>
    </w:p>
    <w:p w:rsidR="00AB2D49" w:rsidRPr="00945D58" w:rsidRDefault="00AB2D49" w:rsidP="009B1CD7">
      <w:pPr>
        <w:rPr>
          <w:rFonts w:ascii="Calibri" w:eastAsiaTheme="minorHAnsi" w:hAnsi="Calibri"/>
          <w:sz w:val="22"/>
        </w:rPr>
      </w:pPr>
    </w:p>
    <w:p w:rsidR="00CB518F" w:rsidRDefault="009B1CD7" w:rsidP="00FA5926">
      <w:pPr>
        <w:rPr>
          <w:rFonts w:ascii="Calibri" w:eastAsiaTheme="minorHAnsi" w:hAnsi="Calibri"/>
          <w:i/>
          <w:color w:val="808080"/>
          <w:sz w:val="22"/>
          <w:szCs w:val="20"/>
        </w:rPr>
      </w:pPr>
      <w:r w:rsidRPr="00CB518F">
        <w:rPr>
          <w:rFonts w:ascii="Calibri" w:eastAsiaTheme="minorHAnsi" w:hAnsi="Calibri"/>
          <w:b/>
          <w:i/>
          <w:color w:val="808080"/>
          <w:sz w:val="22"/>
          <w:szCs w:val="20"/>
        </w:rPr>
        <w:t xml:space="preserve">Who else will be involved in supporting your more able </w:t>
      </w:r>
      <w:r w:rsidR="004B7D73" w:rsidRPr="00CB518F">
        <w:rPr>
          <w:rFonts w:ascii="Calibri" w:eastAsiaTheme="minorHAnsi" w:hAnsi="Calibri"/>
          <w:b/>
          <w:i/>
          <w:color w:val="808080"/>
          <w:sz w:val="22"/>
          <w:szCs w:val="20"/>
        </w:rPr>
        <w:t>pupil</w:t>
      </w:r>
      <w:r w:rsidRPr="00CB518F">
        <w:rPr>
          <w:rFonts w:ascii="Calibri" w:eastAsiaTheme="minorHAnsi" w:hAnsi="Calibri"/>
          <w:b/>
          <w:i/>
          <w:color w:val="808080"/>
          <w:sz w:val="22"/>
          <w:szCs w:val="20"/>
        </w:rPr>
        <w:t>s?</w:t>
      </w:r>
      <w:r w:rsidRPr="00DD317F">
        <w:rPr>
          <w:rFonts w:ascii="Calibri" w:eastAsiaTheme="minorHAnsi" w:hAnsi="Calibri"/>
          <w:i/>
          <w:color w:val="808080"/>
          <w:sz w:val="22"/>
          <w:szCs w:val="20"/>
        </w:rPr>
        <w:t xml:space="preserve"> </w:t>
      </w:r>
    </w:p>
    <w:p w:rsidR="00CB518F" w:rsidRDefault="00CB518F" w:rsidP="00FA5926">
      <w:pPr>
        <w:rPr>
          <w:rFonts w:ascii="Calibri" w:eastAsiaTheme="minorHAnsi" w:hAnsi="Calibri"/>
          <w:i/>
          <w:color w:val="808080"/>
          <w:sz w:val="22"/>
          <w:szCs w:val="20"/>
        </w:rPr>
      </w:pPr>
    </w:p>
    <w:p w:rsidR="009B1CD7" w:rsidRDefault="009B1CD7" w:rsidP="00FA5926">
      <w:pPr>
        <w:rPr>
          <w:rFonts w:ascii="Calibri" w:eastAsiaTheme="minorHAnsi" w:hAnsi="Calibri"/>
          <w:i/>
          <w:color w:val="808080"/>
          <w:sz w:val="22"/>
          <w:szCs w:val="20"/>
        </w:rPr>
      </w:pPr>
      <w:r w:rsidRPr="00DD317F">
        <w:rPr>
          <w:rFonts w:ascii="Calibri" w:eastAsiaTheme="minorHAnsi" w:hAnsi="Calibri"/>
          <w:i/>
          <w:color w:val="808080"/>
          <w:sz w:val="22"/>
          <w:szCs w:val="20"/>
        </w:rPr>
        <w:t>It is good practice to have a designated member of the leadership tea</w:t>
      </w:r>
      <w:r w:rsidR="00313529">
        <w:rPr>
          <w:rFonts w:ascii="Calibri" w:eastAsiaTheme="minorHAnsi" w:hAnsi="Calibri"/>
          <w:i/>
          <w:color w:val="808080"/>
          <w:sz w:val="22"/>
          <w:szCs w:val="20"/>
        </w:rPr>
        <w:t>m with responsibility for this.</w:t>
      </w:r>
      <w:r w:rsidRPr="00DD317F">
        <w:rPr>
          <w:rFonts w:ascii="Calibri" w:eastAsiaTheme="minorHAnsi" w:hAnsi="Calibri"/>
          <w:i/>
          <w:color w:val="808080"/>
          <w:sz w:val="22"/>
          <w:szCs w:val="20"/>
        </w:rPr>
        <w:t xml:space="preserve"> Will you have a de</w:t>
      </w:r>
      <w:r w:rsidR="00313529">
        <w:rPr>
          <w:rFonts w:ascii="Calibri" w:eastAsiaTheme="minorHAnsi" w:hAnsi="Calibri"/>
          <w:i/>
          <w:color w:val="808080"/>
          <w:sz w:val="22"/>
          <w:szCs w:val="20"/>
        </w:rPr>
        <w:t xml:space="preserve">signated link governor? What will their role be? </w:t>
      </w:r>
      <w:r w:rsidRPr="00DD317F">
        <w:rPr>
          <w:rFonts w:ascii="Calibri" w:eastAsiaTheme="minorHAnsi" w:hAnsi="Calibri"/>
          <w:i/>
          <w:color w:val="808080"/>
          <w:sz w:val="22"/>
          <w:szCs w:val="20"/>
        </w:rPr>
        <w:t>How do you link to departments and</w:t>
      </w:r>
      <w:r w:rsidR="00DD317F">
        <w:rPr>
          <w:rFonts w:ascii="Calibri" w:eastAsiaTheme="minorHAnsi" w:hAnsi="Calibri"/>
          <w:i/>
          <w:color w:val="808080"/>
          <w:sz w:val="22"/>
          <w:szCs w:val="20"/>
        </w:rPr>
        <w:t>/or</w:t>
      </w:r>
      <w:r w:rsidRPr="00DD317F">
        <w:rPr>
          <w:rFonts w:ascii="Calibri" w:eastAsiaTheme="minorHAnsi" w:hAnsi="Calibri"/>
          <w:i/>
          <w:color w:val="808080"/>
          <w:sz w:val="22"/>
          <w:szCs w:val="20"/>
        </w:rPr>
        <w:t xml:space="preserve"> </w:t>
      </w:r>
      <w:r w:rsidR="00DD317F">
        <w:rPr>
          <w:rFonts w:ascii="Calibri" w:eastAsiaTheme="minorHAnsi" w:hAnsi="Calibri"/>
          <w:i/>
          <w:color w:val="808080"/>
          <w:sz w:val="22"/>
          <w:szCs w:val="20"/>
        </w:rPr>
        <w:t>h</w:t>
      </w:r>
      <w:r w:rsidRPr="00DD317F">
        <w:rPr>
          <w:rFonts w:ascii="Calibri" w:eastAsiaTheme="minorHAnsi" w:hAnsi="Calibri"/>
          <w:i/>
          <w:color w:val="808080"/>
          <w:sz w:val="22"/>
          <w:szCs w:val="20"/>
        </w:rPr>
        <w:t xml:space="preserve">eads of </w:t>
      </w:r>
      <w:r w:rsidR="00DD317F">
        <w:rPr>
          <w:rFonts w:ascii="Calibri" w:eastAsiaTheme="minorHAnsi" w:hAnsi="Calibri"/>
          <w:i/>
          <w:color w:val="808080"/>
          <w:sz w:val="22"/>
          <w:szCs w:val="20"/>
        </w:rPr>
        <w:t>y</w:t>
      </w:r>
      <w:r w:rsidRPr="00DD317F">
        <w:rPr>
          <w:rFonts w:ascii="Calibri" w:eastAsiaTheme="minorHAnsi" w:hAnsi="Calibri"/>
          <w:i/>
          <w:color w:val="808080"/>
          <w:sz w:val="22"/>
          <w:szCs w:val="20"/>
        </w:rPr>
        <w:t>ear</w:t>
      </w:r>
      <w:r w:rsidR="00EF3A27">
        <w:rPr>
          <w:rFonts w:ascii="Calibri" w:eastAsiaTheme="minorHAnsi" w:hAnsi="Calibri"/>
          <w:i/>
          <w:color w:val="808080"/>
          <w:sz w:val="22"/>
          <w:szCs w:val="20"/>
        </w:rPr>
        <w:t xml:space="preserve">? </w:t>
      </w:r>
      <w:r w:rsidR="00313529">
        <w:rPr>
          <w:rFonts w:ascii="Calibri" w:eastAsiaTheme="minorHAnsi" w:hAnsi="Calibri"/>
          <w:i/>
          <w:color w:val="808080"/>
          <w:sz w:val="22"/>
          <w:szCs w:val="20"/>
        </w:rPr>
        <w:t xml:space="preserve">How does the coordinator </w:t>
      </w:r>
      <w:r w:rsidRPr="00DD317F">
        <w:rPr>
          <w:rFonts w:ascii="Calibri" w:eastAsiaTheme="minorHAnsi" w:hAnsi="Calibri"/>
          <w:i/>
          <w:color w:val="808080"/>
          <w:sz w:val="22"/>
          <w:szCs w:val="20"/>
        </w:rPr>
        <w:t>fit within wi</w:t>
      </w:r>
      <w:r w:rsidR="00CE0612">
        <w:rPr>
          <w:rFonts w:ascii="Calibri" w:eastAsiaTheme="minorHAnsi" w:hAnsi="Calibri"/>
          <w:i/>
          <w:color w:val="808080"/>
          <w:sz w:val="22"/>
          <w:szCs w:val="20"/>
        </w:rPr>
        <w:t>der tracking and intervention</w:t>
      </w:r>
      <w:r w:rsidRPr="00DD317F">
        <w:rPr>
          <w:rFonts w:ascii="Calibri" w:eastAsiaTheme="minorHAnsi" w:hAnsi="Calibri"/>
          <w:i/>
          <w:color w:val="808080"/>
          <w:sz w:val="22"/>
          <w:szCs w:val="20"/>
        </w:rPr>
        <w:t>?</w:t>
      </w:r>
    </w:p>
    <w:p w:rsidR="00FA5926" w:rsidRPr="00FA5926" w:rsidRDefault="00FA5926" w:rsidP="00FA5926">
      <w:pPr>
        <w:rPr>
          <w:rFonts w:ascii="Calibri" w:eastAsiaTheme="minorHAnsi" w:hAnsi="Calibri"/>
          <w:i/>
          <w:color w:val="808080"/>
          <w:sz w:val="22"/>
          <w:szCs w:val="20"/>
        </w:rPr>
      </w:pPr>
    </w:p>
    <w:p w:rsidR="00AB2D49" w:rsidRPr="004B7D73" w:rsidRDefault="00AB2D49" w:rsidP="004B7D73">
      <w:pPr>
        <w:spacing w:after="160" w:line="259" w:lineRule="auto"/>
        <w:rPr>
          <w:rFonts w:asciiTheme="majorHAnsi" w:eastAsiaTheme="minorHAnsi" w:hAnsiTheme="majorHAnsi"/>
          <w:b/>
          <w:sz w:val="28"/>
          <w:szCs w:val="28"/>
        </w:rPr>
      </w:pPr>
      <w:r w:rsidRPr="004B7D73">
        <w:rPr>
          <w:rFonts w:asciiTheme="majorHAnsi" w:eastAsiaTheme="minorHAnsi" w:hAnsiTheme="majorHAnsi"/>
          <w:b/>
          <w:sz w:val="28"/>
          <w:szCs w:val="28"/>
        </w:rPr>
        <w:t>Targets</w:t>
      </w:r>
    </w:p>
    <w:p w:rsidR="00AB2D49" w:rsidRPr="00EF3A27" w:rsidRDefault="00AB2D49" w:rsidP="00EF3A27">
      <w:pPr>
        <w:rPr>
          <w:rFonts w:ascii="Calibri" w:eastAsiaTheme="minorHAnsi" w:hAnsi="Calibri"/>
          <w:sz w:val="22"/>
        </w:rPr>
      </w:pPr>
      <w:r w:rsidRPr="00EF3A27">
        <w:rPr>
          <w:rFonts w:ascii="Calibri" w:eastAsiaTheme="minorHAnsi" w:hAnsi="Calibri"/>
          <w:sz w:val="22"/>
        </w:rPr>
        <w:t xml:space="preserve">All more able </w:t>
      </w:r>
      <w:r w:rsidR="004B7D73" w:rsidRPr="00EF3A27">
        <w:rPr>
          <w:rFonts w:ascii="Calibri" w:eastAsiaTheme="minorHAnsi" w:hAnsi="Calibri"/>
          <w:sz w:val="22"/>
        </w:rPr>
        <w:t>pupil</w:t>
      </w:r>
      <w:r w:rsidRPr="00EF3A27">
        <w:rPr>
          <w:rFonts w:ascii="Calibri" w:eastAsiaTheme="minorHAnsi" w:hAnsi="Calibri"/>
          <w:sz w:val="22"/>
        </w:rPr>
        <w:t>s will be set targets that challenge them to make at least more than expected progress</w:t>
      </w:r>
      <w:r w:rsidR="00EF3A27">
        <w:rPr>
          <w:rFonts w:ascii="Calibri" w:eastAsiaTheme="minorHAnsi" w:hAnsi="Calibri"/>
          <w:sz w:val="22"/>
        </w:rPr>
        <w:t>.</w:t>
      </w:r>
    </w:p>
    <w:p w:rsidR="00AB2D49" w:rsidRDefault="00AB2D49" w:rsidP="00AB2D49">
      <w:pPr>
        <w:rPr>
          <w:rFonts w:ascii="Times New Roman" w:hAnsi="Times New Roman" w:cs="Times New Roman"/>
          <w:sz w:val="22"/>
          <w:szCs w:val="22"/>
        </w:rPr>
      </w:pPr>
    </w:p>
    <w:p w:rsidR="003A4F77" w:rsidRPr="00806292" w:rsidRDefault="003A4F77" w:rsidP="00AB2D49">
      <w:pPr>
        <w:rPr>
          <w:rFonts w:ascii="Calibri" w:eastAsiaTheme="minorHAnsi" w:hAnsi="Calibri"/>
          <w:b/>
          <w:i/>
          <w:color w:val="808080"/>
          <w:sz w:val="22"/>
          <w:szCs w:val="20"/>
        </w:rPr>
      </w:pPr>
      <w:r w:rsidRPr="00806292">
        <w:rPr>
          <w:rFonts w:ascii="Calibri" w:eastAsiaTheme="minorHAnsi" w:hAnsi="Calibri"/>
          <w:b/>
          <w:i/>
          <w:color w:val="808080"/>
          <w:sz w:val="22"/>
          <w:szCs w:val="20"/>
        </w:rPr>
        <w:t>What are the right targets for your context?</w:t>
      </w:r>
    </w:p>
    <w:p w:rsidR="003A4F77" w:rsidRPr="00EF3A27" w:rsidRDefault="003A4F77" w:rsidP="00AB2D49">
      <w:pPr>
        <w:rPr>
          <w:rFonts w:ascii="Calibri" w:eastAsiaTheme="minorHAnsi" w:hAnsi="Calibri"/>
          <w:i/>
          <w:color w:val="808080"/>
          <w:sz w:val="22"/>
          <w:szCs w:val="20"/>
        </w:rPr>
      </w:pPr>
    </w:p>
    <w:p w:rsidR="00FA5926" w:rsidRDefault="00AB2D49" w:rsidP="00AB2D49">
      <w:pPr>
        <w:rPr>
          <w:rFonts w:ascii="Calibri" w:eastAsiaTheme="minorHAnsi" w:hAnsi="Calibri"/>
          <w:i/>
          <w:color w:val="808080"/>
          <w:sz w:val="22"/>
          <w:szCs w:val="20"/>
        </w:rPr>
      </w:pPr>
      <w:r w:rsidRPr="00EF3A27">
        <w:rPr>
          <w:rFonts w:ascii="Calibri" w:eastAsiaTheme="minorHAnsi" w:hAnsi="Calibri"/>
          <w:i/>
          <w:color w:val="808080"/>
          <w:sz w:val="22"/>
          <w:szCs w:val="20"/>
        </w:rPr>
        <w:t xml:space="preserve">Expected progress targets are not particularly challenging for more able </w:t>
      </w:r>
      <w:r w:rsidR="004B7D73" w:rsidRPr="00EF3A27">
        <w:rPr>
          <w:rFonts w:ascii="Calibri" w:eastAsiaTheme="minorHAnsi" w:hAnsi="Calibri"/>
          <w:i/>
          <w:color w:val="808080"/>
          <w:sz w:val="22"/>
          <w:szCs w:val="20"/>
        </w:rPr>
        <w:t>pupil</w:t>
      </w:r>
      <w:r w:rsidRPr="00EF3A27">
        <w:rPr>
          <w:rFonts w:ascii="Calibri" w:eastAsiaTheme="minorHAnsi" w:hAnsi="Calibri"/>
          <w:i/>
          <w:color w:val="808080"/>
          <w:sz w:val="22"/>
          <w:szCs w:val="20"/>
        </w:rPr>
        <w:t xml:space="preserve">s, therefore more than expected </w:t>
      </w:r>
      <w:r w:rsidR="00EF3A27">
        <w:rPr>
          <w:rFonts w:ascii="Calibri" w:eastAsiaTheme="minorHAnsi" w:hAnsi="Calibri"/>
          <w:i/>
          <w:color w:val="808080"/>
          <w:sz w:val="22"/>
          <w:szCs w:val="20"/>
        </w:rPr>
        <w:t>progress targets should be set.</w:t>
      </w:r>
      <w:r w:rsidRPr="00EF3A27">
        <w:rPr>
          <w:rFonts w:ascii="Calibri" w:eastAsiaTheme="minorHAnsi" w:hAnsi="Calibri"/>
          <w:i/>
          <w:color w:val="808080"/>
          <w:sz w:val="22"/>
          <w:szCs w:val="20"/>
        </w:rPr>
        <w:t xml:space="preserve"> </w:t>
      </w:r>
    </w:p>
    <w:p w:rsidR="00FA5926" w:rsidRPr="00FA5926" w:rsidRDefault="00AB2D49" w:rsidP="00FA5926">
      <w:pPr>
        <w:pStyle w:val="ListParagraph"/>
        <w:numPr>
          <w:ilvl w:val="0"/>
          <w:numId w:val="12"/>
        </w:numPr>
        <w:rPr>
          <w:rFonts w:ascii="Calibri" w:eastAsiaTheme="minorHAnsi" w:hAnsi="Calibri"/>
          <w:i/>
          <w:color w:val="808080"/>
          <w:sz w:val="22"/>
          <w:szCs w:val="20"/>
        </w:rPr>
      </w:pPr>
      <w:r w:rsidRPr="00FA5926">
        <w:rPr>
          <w:rFonts w:ascii="Calibri" w:eastAsiaTheme="minorHAnsi" w:hAnsi="Calibri"/>
          <w:i/>
          <w:color w:val="808080"/>
          <w:sz w:val="22"/>
          <w:szCs w:val="20"/>
        </w:rPr>
        <w:t xml:space="preserve">Would you consider setting higher targets for disadvantaged </w:t>
      </w:r>
      <w:r w:rsidR="004B7D73" w:rsidRPr="00FA5926">
        <w:rPr>
          <w:rFonts w:ascii="Calibri" w:eastAsiaTheme="minorHAnsi" w:hAnsi="Calibri"/>
          <w:i/>
          <w:color w:val="808080"/>
          <w:sz w:val="22"/>
          <w:szCs w:val="20"/>
        </w:rPr>
        <w:t>pupil</w:t>
      </w:r>
      <w:r w:rsidRPr="00FA5926">
        <w:rPr>
          <w:rFonts w:ascii="Calibri" w:eastAsiaTheme="minorHAnsi" w:hAnsi="Calibri"/>
          <w:i/>
          <w:color w:val="808080"/>
          <w:sz w:val="22"/>
          <w:szCs w:val="20"/>
        </w:rPr>
        <w:t>s?</w:t>
      </w:r>
      <w:r w:rsidR="00EF3A27" w:rsidRPr="00FA5926">
        <w:rPr>
          <w:rFonts w:ascii="Calibri" w:eastAsiaTheme="minorHAnsi" w:hAnsi="Calibri"/>
          <w:i/>
          <w:color w:val="808080"/>
          <w:sz w:val="22"/>
          <w:szCs w:val="20"/>
        </w:rPr>
        <w:t xml:space="preserve"> </w:t>
      </w:r>
    </w:p>
    <w:p w:rsidR="00FA5926" w:rsidRPr="00FA5926" w:rsidRDefault="00025436" w:rsidP="00FA5926">
      <w:pPr>
        <w:pStyle w:val="ListParagraph"/>
        <w:numPr>
          <w:ilvl w:val="0"/>
          <w:numId w:val="12"/>
        </w:numPr>
        <w:rPr>
          <w:rFonts w:ascii="Calibri" w:eastAsiaTheme="minorHAnsi" w:hAnsi="Calibri"/>
          <w:i/>
          <w:color w:val="808080"/>
          <w:sz w:val="22"/>
          <w:szCs w:val="20"/>
        </w:rPr>
      </w:pPr>
      <w:r w:rsidRPr="00FA5926">
        <w:rPr>
          <w:rFonts w:ascii="Calibri" w:eastAsiaTheme="minorHAnsi" w:hAnsi="Calibri"/>
          <w:i/>
          <w:color w:val="808080"/>
          <w:sz w:val="22"/>
          <w:szCs w:val="20"/>
        </w:rPr>
        <w:t xml:space="preserve">How does your target setting challenge more able </w:t>
      </w:r>
      <w:r w:rsidR="004B7D73" w:rsidRPr="00FA5926">
        <w:rPr>
          <w:rFonts w:ascii="Calibri" w:eastAsiaTheme="minorHAnsi" w:hAnsi="Calibri"/>
          <w:i/>
          <w:color w:val="808080"/>
          <w:sz w:val="22"/>
          <w:szCs w:val="20"/>
        </w:rPr>
        <w:t>pupil</w:t>
      </w:r>
      <w:r w:rsidR="00FA5926" w:rsidRPr="00FA5926">
        <w:rPr>
          <w:rFonts w:ascii="Calibri" w:eastAsiaTheme="minorHAnsi" w:hAnsi="Calibri"/>
          <w:i/>
          <w:color w:val="808080"/>
          <w:sz w:val="22"/>
          <w:szCs w:val="20"/>
        </w:rPr>
        <w:t>s?</w:t>
      </w:r>
    </w:p>
    <w:p w:rsidR="00AB2D49" w:rsidRPr="00FA5926" w:rsidRDefault="00FA5926" w:rsidP="00FA5926">
      <w:pPr>
        <w:pStyle w:val="ListParagraph"/>
        <w:numPr>
          <w:ilvl w:val="0"/>
          <w:numId w:val="12"/>
        </w:numPr>
        <w:rPr>
          <w:rFonts w:ascii="Calibri" w:eastAsiaTheme="minorHAnsi" w:hAnsi="Calibri"/>
          <w:i/>
          <w:color w:val="808080"/>
          <w:sz w:val="22"/>
          <w:szCs w:val="20"/>
        </w:rPr>
      </w:pPr>
      <w:r w:rsidRPr="00FA5926">
        <w:rPr>
          <w:rFonts w:ascii="Calibri" w:eastAsiaTheme="minorHAnsi" w:hAnsi="Calibri"/>
          <w:i/>
          <w:color w:val="808080"/>
          <w:sz w:val="22"/>
          <w:szCs w:val="20"/>
        </w:rPr>
        <w:t xml:space="preserve">How does your target setting </w:t>
      </w:r>
      <w:r w:rsidR="00025436" w:rsidRPr="00FA5926">
        <w:rPr>
          <w:rFonts w:ascii="Calibri" w:eastAsiaTheme="minorHAnsi" w:hAnsi="Calibri"/>
          <w:i/>
          <w:color w:val="808080"/>
          <w:sz w:val="22"/>
          <w:szCs w:val="20"/>
        </w:rPr>
        <w:t xml:space="preserve">narrow gaps between key groups of more able </w:t>
      </w:r>
      <w:r w:rsidR="004B7D73" w:rsidRPr="00FA5926">
        <w:rPr>
          <w:rFonts w:ascii="Calibri" w:eastAsiaTheme="minorHAnsi" w:hAnsi="Calibri"/>
          <w:i/>
          <w:color w:val="808080"/>
          <w:sz w:val="22"/>
          <w:szCs w:val="20"/>
        </w:rPr>
        <w:t>pupil</w:t>
      </w:r>
      <w:r w:rsidR="00025436" w:rsidRPr="00FA5926">
        <w:rPr>
          <w:rFonts w:ascii="Calibri" w:eastAsiaTheme="minorHAnsi" w:hAnsi="Calibri"/>
          <w:i/>
          <w:color w:val="808080"/>
          <w:sz w:val="22"/>
          <w:szCs w:val="20"/>
        </w:rPr>
        <w:t>s?</w:t>
      </w:r>
      <w:r w:rsidR="00AB2D49" w:rsidRPr="00FA5926">
        <w:rPr>
          <w:rFonts w:ascii="Calibri" w:eastAsiaTheme="minorHAnsi" w:hAnsi="Calibri"/>
          <w:i/>
          <w:color w:val="808080"/>
          <w:sz w:val="22"/>
          <w:szCs w:val="20"/>
        </w:rPr>
        <w:t xml:space="preserve"> </w:t>
      </w:r>
    </w:p>
    <w:p w:rsidR="00AB2D49" w:rsidRDefault="00AB2D49" w:rsidP="00AB2D49">
      <w:pPr>
        <w:rPr>
          <w:rFonts w:ascii="Times New Roman" w:hAnsi="Times New Roman" w:cs="Times New Roman"/>
          <w:sz w:val="22"/>
          <w:szCs w:val="22"/>
        </w:rPr>
      </w:pPr>
    </w:p>
    <w:p w:rsidR="00EE1291" w:rsidRDefault="00EE1291" w:rsidP="004B7D73">
      <w:pPr>
        <w:spacing w:after="160" w:line="259" w:lineRule="auto"/>
        <w:rPr>
          <w:rFonts w:asciiTheme="majorHAnsi" w:eastAsiaTheme="minorHAnsi" w:hAnsiTheme="majorHAnsi"/>
          <w:b/>
          <w:sz w:val="28"/>
          <w:szCs w:val="28"/>
        </w:rPr>
      </w:pPr>
    </w:p>
    <w:p w:rsidR="00EE1291" w:rsidRDefault="00EE1291" w:rsidP="004B7D73">
      <w:pPr>
        <w:spacing w:after="160" w:line="259" w:lineRule="auto"/>
        <w:rPr>
          <w:rFonts w:asciiTheme="majorHAnsi" w:eastAsiaTheme="minorHAnsi" w:hAnsiTheme="majorHAnsi"/>
          <w:b/>
          <w:sz w:val="28"/>
          <w:szCs w:val="28"/>
        </w:rPr>
      </w:pPr>
    </w:p>
    <w:p w:rsidR="00556B5E" w:rsidRPr="004B7D73" w:rsidRDefault="00556B5E" w:rsidP="004B7D73">
      <w:pPr>
        <w:spacing w:after="160" w:line="259" w:lineRule="auto"/>
        <w:rPr>
          <w:rFonts w:asciiTheme="majorHAnsi" w:eastAsiaTheme="minorHAnsi" w:hAnsiTheme="majorHAnsi"/>
          <w:b/>
          <w:sz w:val="28"/>
          <w:szCs w:val="28"/>
        </w:rPr>
      </w:pPr>
      <w:r w:rsidRPr="004B7D73">
        <w:rPr>
          <w:rFonts w:asciiTheme="majorHAnsi" w:eastAsiaTheme="minorHAnsi" w:hAnsiTheme="majorHAnsi"/>
          <w:b/>
          <w:sz w:val="28"/>
          <w:szCs w:val="28"/>
        </w:rPr>
        <w:lastRenderedPageBreak/>
        <w:t>Curriculum</w:t>
      </w:r>
    </w:p>
    <w:p w:rsidR="00556B5E" w:rsidRPr="00945D58" w:rsidRDefault="00556B5E" w:rsidP="00556B5E">
      <w:pPr>
        <w:pStyle w:val="ListParagraph"/>
        <w:numPr>
          <w:ilvl w:val="0"/>
          <w:numId w:val="6"/>
        </w:numPr>
        <w:rPr>
          <w:rFonts w:ascii="Calibri" w:eastAsiaTheme="minorHAnsi" w:hAnsi="Calibri"/>
          <w:sz w:val="22"/>
        </w:rPr>
      </w:pPr>
      <w:r w:rsidRPr="00945D58">
        <w:rPr>
          <w:rFonts w:ascii="Calibri" w:eastAsiaTheme="minorHAnsi" w:hAnsi="Calibri"/>
          <w:sz w:val="22"/>
        </w:rPr>
        <w:t xml:space="preserve">All more able </w:t>
      </w:r>
      <w:r w:rsidR="004B7D73" w:rsidRPr="00945D58">
        <w:rPr>
          <w:rFonts w:ascii="Calibri" w:eastAsiaTheme="minorHAnsi" w:hAnsi="Calibri"/>
          <w:sz w:val="22"/>
        </w:rPr>
        <w:t>pupil</w:t>
      </w:r>
      <w:r w:rsidRPr="00945D58">
        <w:rPr>
          <w:rFonts w:ascii="Calibri" w:eastAsiaTheme="minorHAnsi" w:hAnsi="Calibri"/>
          <w:sz w:val="22"/>
        </w:rPr>
        <w:t>s will have access to a broad and balanced curriculum that prepares them effectively for the future</w:t>
      </w:r>
      <w:r w:rsidR="00372F3C">
        <w:rPr>
          <w:rFonts w:ascii="Calibri" w:eastAsiaTheme="minorHAnsi" w:hAnsi="Calibri"/>
          <w:sz w:val="22"/>
        </w:rPr>
        <w:t>.</w:t>
      </w:r>
    </w:p>
    <w:p w:rsidR="00556B5E" w:rsidRPr="003C4CFA" w:rsidRDefault="00556B5E" w:rsidP="00556B5E">
      <w:pPr>
        <w:pStyle w:val="ListParagraph"/>
        <w:numPr>
          <w:ilvl w:val="0"/>
          <w:numId w:val="6"/>
        </w:numPr>
        <w:rPr>
          <w:rFonts w:ascii="Calibri" w:eastAsiaTheme="minorHAnsi" w:hAnsi="Calibri"/>
          <w:i/>
          <w:color w:val="808080" w:themeColor="background1" w:themeShade="80"/>
          <w:sz w:val="22"/>
        </w:rPr>
      </w:pPr>
      <w:r w:rsidRPr="00945D58">
        <w:rPr>
          <w:rFonts w:ascii="Calibri" w:eastAsiaTheme="minorHAnsi" w:hAnsi="Calibri"/>
          <w:sz w:val="22"/>
        </w:rPr>
        <w:t xml:space="preserve">All more able </w:t>
      </w:r>
      <w:r w:rsidR="004B7D73" w:rsidRPr="00945D58">
        <w:rPr>
          <w:rFonts w:ascii="Calibri" w:eastAsiaTheme="minorHAnsi" w:hAnsi="Calibri"/>
          <w:sz w:val="22"/>
        </w:rPr>
        <w:t>pupil</w:t>
      </w:r>
      <w:r w:rsidRPr="00945D58">
        <w:rPr>
          <w:rFonts w:ascii="Calibri" w:eastAsiaTheme="minorHAnsi" w:hAnsi="Calibri"/>
          <w:sz w:val="22"/>
        </w:rPr>
        <w:t>s will have access to a range of enrichment activities beyond the classroom that allow them to develop and pursue their interests.</w:t>
      </w:r>
      <w:r w:rsidR="00EE1291">
        <w:rPr>
          <w:rFonts w:ascii="Calibri" w:eastAsiaTheme="minorHAnsi" w:hAnsi="Calibri"/>
          <w:sz w:val="22"/>
        </w:rPr>
        <w:t xml:space="preserve"> </w:t>
      </w:r>
      <w:r w:rsidR="00EE1291" w:rsidRPr="003C4CFA">
        <w:rPr>
          <w:rFonts w:ascii="Calibri" w:eastAsiaTheme="minorHAnsi" w:hAnsi="Calibri"/>
          <w:i/>
          <w:color w:val="808080" w:themeColor="background1" w:themeShade="80"/>
          <w:sz w:val="22"/>
        </w:rPr>
        <w:t xml:space="preserve">(These do not have to be </w:t>
      </w:r>
      <w:r w:rsidR="003C4CFA" w:rsidRPr="003C4CFA">
        <w:rPr>
          <w:rFonts w:ascii="Calibri" w:eastAsiaTheme="minorHAnsi" w:hAnsi="Calibri"/>
          <w:i/>
          <w:color w:val="808080" w:themeColor="background1" w:themeShade="80"/>
          <w:sz w:val="22"/>
        </w:rPr>
        <w:t>specific to more able students)</w:t>
      </w:r>
    </w:p>
    <w:p w:rsidR="00556B5E" w:rsidRDefault="00556B5E" w:rsidP="00556B5E">
      <w:pPr>
        <w:rPr>
          <w:rFonts w:ascii="Times New Roman" w:hAnsi="Times New Roman" w:cs="Times New Roman"/>
          <w:sz w:val="22"/>
          <w:szCs w:val="22"/>
        </w:rPr>
      </w:pPr>
    </w:p>
    <w:p w:rsidR="00003607" w:rsidRDefault="00003607" w:rsidP="00556B5E">
      <w:pPr>
        <w:rPr>
          <w:rFonts w:ascii="Calibri" w:eastAsiaTheme="minorHAnsi" w:hAnsi="Calibri"/>
          <w:b/>
          <w:i/>
          <w:color w:val="808080"/>
          <w:sz w:val="22"/>
          <w:szCs w:val="20"/>
        </w:rPr>
      </w:pPr>
    </w:p>
    <w:p w:rsidR="003A4F77" w:rsidRPr="00806292" w:rsidRDefault="003A4F77" w:rsidP="00556B5E">
      <w:pPr>
        <w:rPr>
          <w:rFonts w:ascii="Calibri" w:eastAsiaTheme="minorHAnsi" w:hAnsi="Calibri"/>
          <w:b/>
          <w:i/>
          <w:color w:val="808080"/>
          <w:sz w:val="22"/>
          <w:szCs w:val="20"/>
        </w:rPr>
      </w:pPr>
      <w:r w:rsidRPr="00806292">
        <w:rPr>
          <w:rFonts w:ascii="Calibri" w:eastAsiaTheme="minorHAnsi" w:hAnsi="Calibri"/>
          <w:b/>
          <w:i/>
          <w:color w:val="808080"/>
          <w:sz w:val="22"/>
          <w:szCs w:val="20"/>
        </w:rPr>
        <w:t>What is the right curriculum for your context?</w:t>
      </w:r>
    </w:p>
    <w:p w:rsidR="003A4F77" w:rsidRPr="00EF3A27" w:rsidRDefault="003A4F77" w:rsidP="00556B5E">
      <w:pPr>
        <w:rPr>
          <w:rFonts w:ascii="Calibri" w:eastAsiaTheme="minorHAnsi" w:hAnsi="Calibri"/>
          <w:i/>
          <w:color w:val="808080"/>
          <w:sz w:val="22"/>
          <w:szCs w:val="20"/>
        </w:rPr>
      </w:pPr>
    </w:p>
    <w:p w:rsidR="00556B5E" w:rsidRPr="00EF3A27" w:rsidRDefault="00556B5E" w:rsidP="00556B5E">
      <w:pPr>
        <w:rPr>
          <w:rFonts w:ascii="Calibri" w:eastAsiaTheme="minorHAnsi" w:hAnsi="Calibri"/>
          <w:i/>
          <w:color w:val="808080"/>
          <w:sz w:val="22"/>
          <w:szCs w:val="20"/>
        </w:rPr>
      </w:pPr>
      <w:r w:rsidRPr="00EF3A27">
        <w:rPr>
          <w:rFonts w:ascii="Calibri" w:eastAsiaTheme="minorHAnsi" w:hAnsi="Calibri"/>
          <w:i/>
          <w:color w:val="808080"/>
          <w:sz w:val="22"/>
          <w:szCs w:val="20"/>
        </w:rPr>
        <w:t>How will you e</w:t>
      </w:r>
      <w:r w:rsidR="004E4A39">
        <w:rPr>
          <w:rFonts w:ascii="Calibri" w:eastAsiaTheme="minorHAnsi" w:hAnsi="Calibri"/>
          <w:i/>
          <w:color w:val="808080"/>
          <w:sz w:val="22"/>
          <w:szCs w:val="20"/>
        </w:rPr>
        <w:t xml:space="preserve">nsure this? </w:t>
      </w:r>
      <w:r w:rsidRPr="00EF3A27">
        <w:rPr>
          <w:rFonts w:ascii="Calibri" w:eastAsiaTheme="minorHAnsi" w:hAnsi="Calibri"/>
          <w:i/>
          <w:color w:val="808080"/>
          <w:sz w:val="22"/>
          <w:szCs w:val="20"/>
        </w:rPr>
        <w:t>Is the curriculum balance right for t</w:t>
      </w:r>
      <w:r w:rsidR="004E4A39">
        <w:rPr>
          <w:rFonts w:ascii="Calibri" w:eastAsiaTheme="minorHAnsi" w:hAnsi="Calibri"/>
          <w:i/>
          <w:color w:val="808080"/>
          <w:sz w:val="22"/>
          <w:szCs w:val="20"/>
        </w:rPr>
        <w:t xml:space="preserve">he needs of academic learners? </w:t>
      </w:r>
      <w:r w:rsidR="00EF3A27">
        <w:rPr>
          <w:rFonts w:ascii="Calibri" w:eastAsiaTheme="minorHAnsi" w:hAnsi="Calibri"/>
          <w:i/>
          <w:color w:val="808080"/>
          <w:sz w:val="22"/>
          <w:szCs w:val="20"/>
        </w:rPr>
        <w:t>For secondary schools, h</w:t>
      </w:r>
      <w:r w:rsidRPr="00EF3A27">
        <w:rPr>
          <w:rFonts w:ascii="Calibri" w:eastAsiaTheme="minorHAnsi" w:hAnsi="Calibri"/>
          <w:i/>
          <w:color w:val="808080"/>
          <w:sz w:val="22"/>
          <w:szCs w:val="20"/>
        </w:rPr>
        <w:t xml:space="preserve">ow are you ensuring that more able </w:t>
      </w:r>
      <w:r w:rsidR="004B7D73" w:rsidRPr="00EF3A27">
        <w:rPr>
          <w:rFonts w:ascii="Calibri" w:eastAsiaTheme="minorHAnsi" w:hAnsi="Calibri"/>
          <w:i/>
          <w:color w:val="808080"/>
          <w:sz w:val="22"/>
          <w:szCs w:val="20"/>
        </w:rPr>
        <w:t>pupil</w:t>
      </w:r>
      <w:r w:rsidRPr="00EF3A27">
        <w:rPr>
          <w:rFonts w:ascii="Calibri" w:eastAsiaTheme="minorHAnsi" w:hAnsi="Calibri"/>
          <w:i/>
          <w:color w:val="808080"/>
          <w:sz w:val="22"/>
          <w:szCs w:val="20"/>
        </w:rPr>
        <w:t>s make the righ</w:t>
      </w:r>
      <w:r w:rsidR="00372F3C">
        <w:rPr>
          <w:rFonts w:ascii="Calibri" w:eastAsiaTheme="minorHAnsi" w:hAnsi="Calibri"/>
          <w:i/>
          <w:color w:val="808080"/>
          <w:sz w:val="22"/>
          <w:szCs w:val="20"/>
        </w:rPr>
        <w:t>t subject choices at GCSE and A-</w:t>
      </w:r>
      <w:r w:rsidRPr="00EF3A27">
        <w:rPr>
          <w:rFonts w:ascii="Calibri" w:eastAsiaTheme="minorHAnsi" w:hAnsi="Calibri"/>
          <w:i/>
          <w:color w:val="808080"/>
          <w:sz w:val="22"/>
          <w:szCs w:val="20"/>
        </w:rPr>
        <w:t>level</w:t>
      </w:r>
      <w:r w:rsidR="004E4A39">
        <w:rPr>
          <w:rFonts w:ascii="Calibri" w:eastAsiaTheme="minorHAnsi" w:hAnsi="Calibri"/>
          <w:i/>
          <w:color w:val="808080"/>
          <w:sz w:val="22"/>
          <w:szCs w:val="20"/>
        </w:rPr>
        <w:t xml:space="preserve">? </w:t>
      </w:r>
      <w:r w:rsidRPr="00EF3A27">
        <w:rPr>
          <w:rFonts w:ascii="Calibri" w:eastAsiaTheme="minorHAnsi" w:hAnsi="Calibri"/>
          <w:i/>
          <w:color w:val="808080"/>
          <w:sz w:val="22"/>
          <w:szCs w:val="20"/>
        </w:rPr>
        <w:t>Is curriculum content focused on ‘the best t</w:t>
      </w:r>
      <w:r w:rsidR="004E4A39">
        <w:rPr>
          <w:rFonts w:ascii="Calibri" w:eastAsiaTheme="minorHAnsi" w:hAnsi="Calibri"/>
          <w:i/>
          <w:color w:val="808080"/>
          <w:sz w:val="22"/>
          <w:szCs w:val="20"/>
        </w:rPr>
        <w:t>hat has been thought and said?’</w:t>
      </w:r>
      <w:r w:rsidRPr="00EF3A27">
        <w:rPr>
          <w:rFonts w:ascii="Calibri" w:eastAsiaTheme="minorHAnsi" w:hAnsi="Calibri"/>
          <w:i/>
          <w:color w:val="808080"/>
          <w:sz w:val="22"/>
          <w:szCs w:val="20"/>
        </w:rPr>
        <w:t xml:space="preserve"> How are you developing the cultural capital of your more able </w:t>
      </w:r>
      <w:r w:rsidR="004B7D73" w:rsidRPr="00EF3A27">
        <w:rPr>
          <w:rFonts w:ascii="Calibri" w:eastAsiaTheme="minorHAnsi" w:hAnsi="Calibri"/>
          <w:i/>
          <w:color w:val="808080"/>
          <w:sz w:val="22"/>
          <w:szCs w:val="20"/>
        </w:rPr>
        <w:t>pupil</w:t>
      </w:r>
      <w:r w:rsidRPr="00EF3A27">
        <w:rPr>
          <w:rFonts w:ascii="Calibri" w:eastAsiaTheme="minorHAnsi" w:hAnsi="Calibri"/>
          <w:i/>
          <w:color w:val="808080"/>
          <w:sz w:val="22"/>
          <w:szCs w:val="20"/>
        </w:rPr>
        <w:t>s?</w:t>
      </w:r>
    </w:p>
    <w:p w:rsidR="00556B5E" w:rsidRPr="00556B5E" w:rsidRDefault="00556B5E" w:rsidP="00556B5E">
      <w:pPr>
        <w:rPr>
          <w:rFonts w:ascii="Times New Roman" w:hAnsi="Times New Roman" w:cs="Times New Roman"/>
          <w:i/>
          <w:sz w:val="22"/>
          <w:szCs w:val="22"/>
        </w:rPr>
      </w:pPr>
    </w:p>
    <w:p w:rsidR="00556B5E" w:rsidRPr="004B7D73" w:rsidRDefault="00556B5E" w:rsidP="004B7D73">
      <w:pPr>
        <w:spacing w:after="160" w:line="259" w:lineRule="auto"/>
        <w:rPr>
          <w:rFonts w:asciiTheme="majorHAnsi" w:eastAsiaTheme="minorHAnsi" w:hAnsiTheme="majorHAnsi"/>
          <w:b/>
          <w:sz w:val="28"/>
          <w:szCs w:val="28"/>
        </w:rPr>
      </w:pPr>
      <w:r w:rsidRPr="004B7D73">
        <w:rPr>
          <w:rFonts w:asciiTheme="majorHAnsi" w:eastAsiaTheme="minorHAnsi" w:hAnsiTheme="majorHAnsi"/>
          <w:b/>
          <w:sz w:val="28"/>
          <w:szCs w:val="28"/>
        </w:rPr>
        <w:t>Teaching</w:t>
      </w:r>
      <w:r w:rsidR="003C4CFA">
        <w:rPr>
          <w:rFonts w:asciiTheme="majorHAnsi" w:eastAsiaTheme="minorHAnsi" w:hAnsiTheme="majorHAnsi"/>
          <w:b/>
          <w:sz w:val="28"/>
          <w:szCs w:val="28"/>
        </w:rPr>
        <w:t xml:space="preserve"> </w:t>
      </w:r>
      <w:r w:rsidR="003C4CFA" w:rsidRPr="003C4CFA">
        <w:rPr>
          <w:rFonts w:asciiTheme="majorHAnsi" w:eastAsiaTheme="minorHAnsi" w:hAnsiTheme="majorHAnsi"/>
          <w:b/>
          <w:i/>
          <w:color w:val="808080" w:themeColor="background1" w:themeShade="80"/>
          <w:sz w:val="28"/>
          <w:szCs w:val="28"/>
        </w:rPr>
        <w:t xml:space="preserve">(This section may be obsolete if covered within </w:t>
      </w:r>
      <w:r w:rsidR="00957380">
        <w:rPr>
          <w:rFonts w:asciiTheme="majorHAnsi" w:eastAsiaTheme="minorHAnsi" w:hAnsiTheme="majorHAnsi"/>
          <w:b/>
          <w:i/>
          <w:color w:val="808080" w:themeColor="background1" w:themeShade="80"/>
          <w:sz w:val="28"/>
          <w:szCs w:val="28"/>
        </w:rPr>
        <w:t>a</w:t>
      </w:r>
      <w:r w:rsidR="003C4CFA" w:rsidRPr="003C4CFA">
        <w:rPr>
          <w:rFonts w:asciiTheme="majorHAnsi" w:eastAsiaTheme="minorHAnsi" w:hAnsiTheme="majorHAnsi"/>
          <w:b/>
          <w:i/>
          <w:color w:val="808080" w:themeColor="background1" w:themeShade="80"/>
          <w:sz w:val="28"/>
          <w:szCs w:val="28"/>
        </w:rPr>
        <w:t xml:space="preserve"> whole school Teaching and Learning policy)</w:t>
      </w:r>
    </w:p>
    <w:p w:rsidR="004E4A39" w:rsidRDefault="00556B5E" w:rsidP="00945D58">
      <w:pPr>
        <w:rPr>
          <w:rFonts w:ascii="Calibri" w:eastAsiaTheme="minorHAnsi" w:hAnsi="Calibri"/>
          <w:sz w:val="22"/>
        </w:rPr>
      </w:pPr>
      <w:r w:rsidRPr="00945D58">
        <w:rPr>
          <w:rFonts w:ascii="Calibri" w:eastAsiaTheme="minorHAnsi" w:hAnsi="Calibri"/>
          <w:sz w:val="22"/>
        </w:rPr>
        <w:t xml:space="preserve">All more able </w:t>
      </w:r>
      <w:r w:rsidR="004B7D73" w:rsidRPr="00945D58">
        <w:rPr>
          <w:rFonts w:ascii="Calibri" w:eastAsiaTheme="minorHAnsi" w:hAnsi="Calibri"/>
          <w:sz w:val="22"/>
        </w:rPr>
        <w:t>pupil</w:t>
      </w:r>
      <w:r w:rsidRPr="00945D58">
        <w:rPr>
          <w:rFonts w:ascii="Calibri" w:eastAsiaTheme="minorHAnsi" w:hAnsi="Calibri"/>
          <w:sz w:val="22"/>
        </w:rPr>
        <w:t>s are stretched through challenging teaching in the following ways:</w:t>
      </w:r>
    </w:p>
    <w:p w:rsidR="004E4A39" w:rsidRPr="00945D58" w:rsidRDefault="004E4A39" w:rsidP="00945D58">
      <w:pPr>
        <w:rPr>
          <w:rFonts w:ascii="Calibri" w:eastAsiaTheme="minorHAnsi" w:hAnsi="Calibri"/>
          <w:sz w:val="22"/>
        </w:rPr>
      </w:pPr>
    </w:p>
    <w:p w:rsidR="00556B5E" w:rsidRPr="00945D58" w:rsidRDefault="004E4A39" w:rsidP="00945D58">
      <w:pPr>
        <w:pStyle w:val="ListParagraph"/>
        <w:numPr>
          <w:ilvl w:val="0"/>
          <w:numId w:val="6"/>
        </w:numPr>
        <w:rPr>
          <w:rFonts w:ascii="Calibri" w:eastAsiaTheme="minorHAnsi" w:hAnsi="Calibri"/>
          <w:sz w:val="22"/>
        </w:rPr>
      </w:pPr>
      <w:r>
        <w:rPr>
          <w:rFonts w:ascii="Calibri" w:eastAsiaTheme="minorHAnsi" w:hAnsi="Calibri"/>
          <w:sz w:val="22"/>
        </w:rPr>
        <w:t>g</w:t>
      </w:r>
      <w:r w:rsidR="00556B5E" w:rsidRPr="00945D58">
        <w:rPr>
          <w:rFonts w:ascii="Calibri" w:eastAsiaTheme="minorHAnsi" w:hAnsi="Calibri"/>
          <w:sz w:val="22"/>
        </w:rPr>
        <w:t xml:space="preserve">rouping of </w:t>
      </w:r>
      <w:r w:rsidR="004B7D73" w:rsidRPr="00945D58">
        <w:rPr>
          <w:rFonts w:ascii="Calibri" w:eastAsiaTheme="minorHAnsi" w:hAnsi="Calibri"/>
          <w:sz w:val="22"/>
        </w:rPr>
        <w:t>pupil</w:t>
      </w:r>
      <w:r w:rsidR="00556B5E" w:rsidRPr="00945D58">
        <w:rPr>
          <w:rFonts w:ascii="Calibri" w:eastAsiaTheme="minorHAnsi" w:hAnsi="Calibri"/>
          <w:sz w:val="22"/>
        </w:rPr>
        <w:t>s within the classroom</w:t>
      </w:r>
    </w:p>
    <w:p w:rsidR="00556B5E" w:rsidRPr="00945D58" w:rsidRDefault="004E4A39" w:rsidP="00945D58">
      <w:pPr>
        <w:pStyle w:val="ListParagraph"/>
        <w:numPr>
          <w:ilvl w:val="0"/>
          <w:numId w:val="6"/>
        </w:numPr>
        <w:rPr>
          <w:rFonts w:ascii="Calibri" w:eastAsiaTheme="minorHAnsi" w:hAnsi="Calibri"/>
          <w:sz w:val="22"/>
        </w:rPr>
      </w:pPr>
      <w:r>
        <w:rPr>
          <w:rFonts w:ascii="Calibri" w:eastAsiaTheme="minorHAnsi" w:hAnsi="Calibri"/>
          <w:sz w:val="22"/>
        </w:rPr>
        <w:t>t</w:t>
      </w:r>
      <w:r w:rsidR="00556B5E" w:rsidRPr="00945D58">
        <w:rPr>
          <w:rFonts w:ascii="Calibri" w:eastAsiaTheme="minorHAnsi" w:hAnsi="Calibri"/>
          <w:sz w:val="22"/>
        </w:rPr>
        <w:t>eaching that unpicks the deep structure of problems</w:t>
      </w:r>
    </w:p>
    <w:p w:rsidR="00556B5E" w:rsidRPr="00945D58" w:rsidRDefault="004E4A39" w:rsidP="00945D58">
      <w:pPr>
        <w:pStyle w:val="ListParagraph"/>
        <w:numPr>
          <w:ilvl w:val="0"/>
          <w:numId w:val="6"/>
        </w:numPr>
        <w:rPr>
          <w:rFonts w:ascii="Calibri" w:eastAsiaTheme="minorHAnsi" w:hAnsi="Calibri"/>
          <w:sz w:val="22"/>
        </w:rPr>
      </w:pPr>
      <w:r>
        <w:rPr>
          <w:rFonts w:ascii="Calibri" w:eastAsiaTheme="minorHAnsi" w:hAnsi="Calibri"/>
          <w:sz w:val="22"/>
        </w:rPr>
        <w:t>t</w:t>
      </w:r>
      <w:r w:rsidR="00556B5E" w:rsidRPr="00945D58">
        <w:rPr>
          <w:rFonts w:ascii="Calibri" w:eastAsiaTheme="minorHAnsi" w:hAnsi="Calibri"/>
          <w:sz w:val="22"/>
        </w:rPr>
        <w:t xml:space="preserve">asks that build fluency, </w:t>
      </w:r>
      <w:r w:rsidR="005C058C" w:rsidRPr="00945D58">
        <w:rPr>
          <w:rFonts w:ascii="Calibri" w:eastAsiaTheme="minorHAnsi" w:hAnsi="Calibri"/>
          <w:sz w:val="22"/>
        </w:rPr>
        <w:t xml:space="preserve">speed, </w:t>
      </w:r>
      <w:r w:rsidR="00556B5E" w:rsidRPr="00945D58">
        <w:rPr>
          <w:rFonts w:ascii="Calibri" w:eastAsiaTheme="minorHAnsi" w:hAnsi="Calibri"/>
          <w:sz w:val="22"/>
        </w:rPr>
        <w:t>accuracy and automaticity</w:t>
      </w:r>
    </w:p>
    <w:p w:rsidR="00556B5E" w:rsidRPr="00945D58" w:rsidRDefault="004E4A39" w:rsidP="00945D58">
      <w:pPr>
        <w:pStyle w:val="ListParagraph"/>
        <w:numPr>
          <w:ilvl w:val="0"/>
          <w:numId w:val="6"/>
        </w:numPr>
        <w:rPr>
          <w:rFonts w:ascii="Calibri" w:eastAsiaTheme="minorHAnsi" w:hAnsi="Calibri"/>
          <w:sz w:val="22"/>
        </w:rPr>
      </w:pPr>
      <w:r>
        <w:rPr>
          <w:rFonts w:ascii="Calibri" w:eastAsiaTheme="minorHAnsi" w:hAnsi="Calibri"/>
          <w:sz w:val="22"/>
        </w:rPr>
        <w:t>t</w:t>
      </w:r>
      <w:r w:rsidR="00556B5E" w:rsidRPr="00945D58">
        <w:rPr>
          <w:rFonts w:ascii="Calibri" w:eastAsiaTheme="minorHAnsi" w:hAnsi="Calibri"/>
          <w:sz w:val="22"/>
        </w:rPr>
        <w:t>asks that build abstract thinkin</w:t>
      </w:r>
      <w:r w:rsidR="005C058C" w:rsidRPr="00945D58">
        <w:rPr>
          <w:rFonts w:ascii="Calibri" w:eastAsiaTheme="minorHAnsi" w:hAnsi="Calibri"/>
          <w:sz w:val="22"/>
        </w:rPr>
        <w:t xml:space="preserve">g and </w:t>
      </w:r>
      <w:r w:rsidR="003C4CFA">
        <w:rPr>
          <w:rFonts w:ascii="Calibri" w:eastAsiaTheme="minorHAnsi" w:hAnsi="Calibri"/>
          <w:sz w:val="22"/>
        </w:rPr>
        <w:t xml:space="preserve">the </w:t>
      </w:r>
      <w:r w:rsidR="005C058C" w:rsidRPr="00945D58">
        <w:rPr>
          <w:rFonts w:ascii="Calibri" w:eastAsiaTheme="minorHAnsi" w:hAnsi="Calibri"/>
          <w:sz w:val="22"/>
        </w:rPr>
        <w:t>ability to connect beyond</w:t>
      </w:r>
      <w:r w:rsidR="00556B5E" w:rsidRPr="00945D58">
        <w:rPr>
          <w:rFonts w:ascii="Calibri" w:eastAsiaTheme="minorHAnsi" w:hAnsi="Calibri"/>
          <w:sz w:val="22"/>
        </w:rPr>
        <w:t xml:space="preserve"> immediate context</w:t>
      </w:r>
    </w:p>
    <w:p w:rsidR="005C058C" w:rsidRPr="00945D58" w:rsidRDefault="004E4A39" w:rsidP="00945D58">
      <w:pPr>
        <w:pStyle w:val="ListParagraph"/>
        <w:numPr>
          <w:ilvl w:val="0"/>
          <w:numId w:val="6"/>
        </w:numPr>
        <w:rPr>
          <w:rFonts w:ascii="Calibri" w:eastAsiaTheme="minorHAnsi" w:hAnsi="Calibri"/>
          <w:sz w:val="22"/>
        </w:rPr>
      </w:pPr>
      <w:r>
        <w:rPr>
          <w:rFonts w:ascii="Calibri" w:eastAsiaTheme="minorHAnsi" w:hAnsi="Calibri"/>
          <w:sz w:val="22"/>
        </w:rPr>
        <w:t>t</w:t>
      </w:r>
      <w:r w:rsidR="005C058C" w:rsidRPr="00945D58">
        <w:rPr>
          <w:rFonts w:ascii="Calibri" w:eastAsiaTheme="minorHAnsi" w:hAnsi="Calibri"/>
          <w:sz w:val="22"/>
        </w:rPr>
        <w:t>asks that encourage extension and synopsis</w:t>
      </w:r>
    </w:p>
    <w:p w:rsidR="005C058C" w:rsidRPr="00945D58" w:rsidRDefault="004E4A39" w:rsidP="00945D58">
      <w:pPr>
        <w:pStyle w:val="ListParagraph"/>
        <w:numPr>
          <w:ilvl w:val="0"/>
          <w:numId w:val="6"/>
        </w:numPr>
        <w:rPr>
          <w:rFonts w:ascii="Calibri" w:eastAsiaTheme="minorHAnsi" w:hAnsi="Calibri"/>
          <w:sz w:val="22"/>
        </w:rPr>
      </w:pPr>
      <w:r>
        <w:rPr>
          <w:rFonts w:ascii="Calibri" w:eastAsiaTheme="minorHAnsi" w:hAnsi="Calibri"/>
          <w:sz w:val="22"/>
        </w:rPr>
        <w:t>o</w:t>
      </w:r>
      <w:r w:rsidR="005C058C" w:rsidRPr="00945D58">
        <w:rPr>
          <w:rFonts w:ascii="Calibri" w:eastAsiaTheme="minorHAnsi" w:hAnsi="Calibri"/>
          <w:sz w:val="22"/>
        </w:rPr>
        <w:t xml:space="preserve">pportunities and resources for </w:t>
      </w:r>
      <w:r w:rsidR="004B7D73" w:rsidRPr="00945D58">
        <w:rPr>
          <w:rFonts w:ascii="Calibri" w:eastAsiaTheme="minorHAnsi" w:hAnsi="Calibri"/>
          <w:sz w:val="22"/>
        </w:rPr>
        <w:t>pupil</w:t>
      </w:r>
      <w:r w:rsidR="005C058C" w:rsidRPr="00945D58">
        <w:rPr>
          <w:rFonts w:ascii="Calibri" w:eastAsiaTheme="minorHAnsi" w:hAnsi="Calibri"/>
          <w:sz w:val="22"/>
        </w:rPr>
        <w:t>s to access knowledge at</w:t>
      </w:r>
      <w:r w:rsidR="003C4CFA">
        <w:rPr>
          <w:rFonts w:ascii="Calibri" w:eastAsiaTheme="minorHAnsi" w:hAnsi="Calibri"/>
          <w:sz w:val="22"/>
        </w:rPr>
        <w:t xml:space="preserve"> a higher level</w:t>
      </w:r>
    </w:p>
    <w:p w:rsidR="005C058C" w:rsidRPr="00945D58" w:rsidRDefault="004E4A39" w:rsidP="00945D58">
      <w:pPr>
        <w:pStyle w:val="ListParagraph"/>
        <w:numPr>
          <w:ilvl w:val="0"/>
          <w:numId w:val="6"/>
        </w:numPr>
        <w:rPr>
          <w:rFonts w:ascii="Calibri" w:eastAsiaTheme="minorHAnsi" w:hAnsi="Calibri"/>
          <w:sz w:val="22"/>
        </w:rPr>
      </w:pPr>
      <w:r>
        <w:rPr>
          <w:rFonts w:ascii="Calibri" w:eastAsiaTheme="minorHAnsi" w:hAnsi="Calibri"/>
          <w:sz w:val="22"/>
        </w:rPr>
        <w:t>s</w:t>
      </w:r>
      <w:r w:rsidR="005C058C" w:rsidRPr="00945D58">
        <w:rPr>
          <w:rFonts w:ascii="Calibri" w:eastAsiaTheme="minorHAnsi" w:hAnsi="Calibri"/>
          <w:sz w:val="22"/>
        </w:rPr>
        <w:t>tudy of methodology</w:t>
      </w:r>
    </w:p>
    <w:p w:rsidR="005C058C" w:rsidRPr="00945D58" w:rsidRDefault="004E4A39" w:rsidP="00945D58">
      <w:pPr>
        <w:pStyle w:val="ListParagraph"/>
        <w:numPr>
          <w:ilvl w:val="0"/>
          <w:numId w:val="6"/>
        </w:numPr>
        <w:rPr>
          <w:rFonts w:ascii="Calibri" w:eastAsiaTheme="minorHAnsi" w:hAnsi="Calibri"/>
          <w:sz w:val="22"/>
        </w:rPr>
      </w:pPr>
      <w:proofErr w:type="spellStart"/>
      <w:r>
        <w:rPr>
          <w:rFonts w:ascii="Calibri" w:eastAsiaTheme="minorHAnsi" w:hAnsi="Calibri"/>
          <w:sz w:val="22"/>
        </w:rPr>
        <w:t>u</w:t>
      </w:r>
      <w:r w:rsidR="005C058C" w:rsidRPr="00945D58">
        <w:rPr>
          <w:rFonts w:ascii="Calibri" w:eastAsiaTheme="minorHAnsi" w:hAnsi="Calibri"/>
          <w:sz w:val="22"/>
        </w:rPr>
        <w:t>nscaffolded</w:t>
      </w:r>
      <w:proofErr w:type="spellEnd"/>
      <w:r w:rsidR="005C058C" w:rsidRPr="00945D58">
        <w:rPr>
          <w:rFonts w:ascii="Calibri" w:eastAsiaTheme="minorHAnsi" w:hAnsi="Calibri"/>
          <w:sz w:val="22"/>
        </w:rPr>
        <w:t xml:space="preserve"> tasks</w:t>
      </w:r>
    </w:p>
    <w:p w:rsidR="005C058C" w:rsidRPr="00945D58" w:rsidRDefault="004E4A39" w:rsidP="00945D58">
      <w:pPr>
        <w:pStyle w:val="ListParagraph"/>
        <w:numPr>
          <w:ilvl w:val="0"/>
          <w:numId w:val="6"/>
        </w:numPr>
        <w:rPr>
          <w:rFonts w:ascii="Calibri" w:eastAsiaTheme="minorHAnsi" w:hAnsi="Calibri"/>
          <w:sz w:val="22"/>
        </w:rPr>
      </w:pPr>
      <w:r>
        <w:rPr>
          <w:rFonts w:ascii="Calibri" w:eastAsiaTheme="minorHAnsi" w:hAnsi="Calibri"/>
          <w:sz w:val="22"/>
        </w:rPr>
        <w:t>S</w:t>
      </w:r>
      <w:r w:rsidRPr="00945D58">
        <w:rPr>
          <w:rFonts w:ascii="Calibri" w:eastAsiaTheme="minorHAnsi" w:hAnsi="Calibri"/>
          <w:sz w:val="22"/>
        </w:rPr>
        <w:t>ocratic</w:t>
      </w:r>
      <w:r w:rsidR="005C058C" w:rsidRPr="00945D58">
        <w:rPr>
          <w:rFonts w:ascii="Calibri" w:eastAsiaTheme="minorHAnsi" w:hAnsi="Calibri"/>
          <w:sz w:val="22"/>
        </w:rPr>
        <w:t xml:space="preserve"> questioning</w:t>
      </w:r>
    </w:p>
    <w:p w:rsidR="005C058C" w:rsidRPr="00945D58" w:rsidRDefault="004E4A39" w:rsidP="00945D58">
      <w:pPr>
        <w:pStyle w:val="ListParagraph"/>
        <w:numPr>
          <w:ilvl w:val="0"/>
          <w:numId w:val="6"/>
        </w:numPr>
        <w:rPr>
          <w:rFonts w:ascii="Calibri" w:eastAsiaTheme="minorHAnsi" w:hAnsi="Calibri"/>
          <w:sz w:val="22"/>
        </w:rPr>
      </w:pPr>
      <w:proofErr w:type="gramStart"/>
      <w:r>
        <w:rPr>
          <w:rFonts w:ascii="Calibri" w:eastAsiaTheme="minorHAnsi" w:hAnsi="Calibri"/>
          <w:sz w:val="22"/>
        </w:rPr>
        <w:t>c</w:t>
      </w:r>
      <w:r w:rsidR="005C058C" w:rsidRPr="00945D58">
        <w:rPr>
          <w:rFonts w:ascii="Calibri" w:eastAsiaTheme="minorHAnsi" w:hAnsi="Calibri"/>
          <w:sz w:val="22"/>
        </w:rPr>
        <w:t>onvergent</w:t>
      </w:r>
      <w:proofErr w:type="gramEnd"/>
      <w:r w:rsidR="005C058C" w:rsidRPr="00945D58">
        <w:rPr>
          <w:rFonts w:ascii="Calibri" w:eastAsiaTheme="minorHAnsi" w:hAnsi="Calibri"/>
          <w:sz w:val="22"/>
        </w:rPr>
        <w:t xml:space="preserve"> and divergent thinking</w:t>
      </w:r>
      <w:r>
        <w:rPr>
          <w:rFonts w:ascii="Calibri" w:eastAsiaTheme="minorHAnsi" w:hAnsi="Calibri"/>
          <w:sz w:val="22"/>
        </w:rPr>
        <w:t>.</w:t>
      </w:r>
    </w:p>
    <w:p w:rsidR="00556B5E" w:rsidRPr="00556B5E" w:rsidRDefault="00556B5E" w:rsidP="00AB2D49">
      <w:pPr>
        <w:rPr>
          <w:rFonts w:ascii="Times New Roman" w:hAnsi="Times New Roman" w:cs="Times New Roman"/>
          <w:b/>
          <w:sz w:val="22"/>
          <w:szCs w:val="22"/>
        </w:rPr>
      </w:pPr>
    </w:p>
    <w:p w:rsidR="00556B5E" w:rsidRPr="004B7D73" w:rsidRDefault="00556B5E" w:rsidP="004B7D73">
      <w:pPr>
        <w:spacing w:after="160" w:line="259" w:lineRule="auto"/>
        <w:rPr>
          <w:rFonts w:asciiTheme="majorHAnsi" w:eastAsiaTheme="minorHAnsi" w:hAnsiTheme="majorHAnsi"/>
          <w:b/>
          <w:sz w:val="28"/>
          <w:szCs w:val="28"/>
        </w:rPr>
      </w:pPr>
      <w:r w:rsidRPr="004B7D73">
        <w:rPr>
          <w:rFonts w:asciiTheme="majorHAnsi" w:eastAsiaTheme="minorHAnsi" w:hAnsiTheme="majorHAnsi"/>
          <w:b/>
          <w:sz w:val="28"/>
          <w:szCs w:val="28"/>
        </w:rPr>
        <w:t>Assessment</w:t>
      </w:r>
    </w:p>
    <w:p w:rsidR="00556B5E" w:rsidRDefault="00556B5E" w:rsidP="00AB2D49">
      <w:pPr>
        <w:rPr>
          <w:rFonts w:ascii="Calibri" w:eastAsiaTheme="minorHAnsi" w:hAnsi="Calibri"/>
          <w:sz w:val="22"/>
        </w:rPr>
      </w:pPr>
      <w:proofErr w:type="gramStart"/>
      <w:r w:rsidRPr="00945D58">
        <w:rPr>
          <w:rFonts w:ascii="Calibri" w:eastAsiaTheme="minorHAnsi" w:hAnsi="Calibri"/>
          <w:sz w:val="22"/>
        </w:rPr>
        <w:t xml:space="preserve">Assessments for more able </w:t>
      </w:r>
      <w:r w:rsidR="004B7D73" w:rsidRPr="00945D58">
        <w:rPr>
          <w:rFonts w:ascii="Calibri" w:eastAsiaTheme="minorHAnsi" w:hAnsi="Calibri"/>
          <w:sz w:val="22"/>
        </w:rPr>
        <w:t>pupil</w:t>
      </w:r>
      <w:r w:rsidRPr="00945D58">
        <w:rPr>
          <w:rFonts w:ascii="Calibri" w:eastAsiaTheme="minorHAnsi" w:hAnsi="Calibri"/>
          <w:sz w:val="22"/>
        </w:rPr>
        <w:t>s allow</w:t>
      </w:r>
      <w:r w:rsidR="004C4574">
        <w:rPr>
          <w:rFonts w:ascii="Calibri" w:eastAsiaTheme="minorHAnsi" w:hAnsi="Calibri"/>
          <w:sz w:val="22"/>
        </w:rPr>
        <w:t>s</w:t>
      </w:r>
      <w:proofErr w:type="gramEnd"/>
      <w:r w:rsidRPr="00945D58">
        <w:rPr>
          <w:rFonts w:ascii="Calibri" w:eastAsiaTheme="minorHAnsi" w:hAnsi="Calibri"/>
          <w:sz w:val="22"/>
        </w:rPr>
        <w:t xml:space="preserve"> them to build the knowledge and skills </w:t>
      </w:r>
      <w:r w:rsidR="005E3401">
        <w:rPr>
          <w:rFonts w:ascii="Calibri" w:eastAsiaTheme="minorHAnsi" w:hAnsi="Calibri"/>
          <w:sz w:val="22"/>
        </w:rPr>
        <w:t>necessary for high performance.</w:t>
      </w:r>
      <w:r w:rsidRPr="00945D58">
        <w:rPr>
          <w:rFonts w:ascii="Calibri" w:eastAsiaTheme="minorHAnsi" w:hAnsi="Calibri"/>
          <w:sz w:val="22"/>
        </w:rPr>
        <w:t xml:space="preserve"> Therefore assessment </w:t>
      </w:r>
      <w:r w:rsidR="005C058C" w:rsidRPr="00945D58">
        <w:rPr>
          <w:rFonts w:ascii="Calibri" w:eastAsiaTheme="minorHAnsi" w:hAnsi="Calibri"/>
          <w:sz w:val="22"/>
        </w:rPr>
        <w:t xml:space="preserve">for more able </w:t>
      </w:r>
      <w:r w:rsidR="004B7D73" w:rsidRPr="00945D58">
        <w:rPr>
          <w:rFonts w:ascii="Calibri" w:eastAsiaTheme="minorHAnsi" w:hAnsi="Calibri"/>
          <w:sz w:val="22"/>
        </w:rPr>
        <w:t>pupil</w:t>
      </w:r>
      <w:r w:rsidR="005C058C" w:rsidRPr="00945D58">
        <w:rPr>
          <w:rFonts w:ascii="Calibri" w:eastAsiaTheme="minorHAnsi" w:hAnsi="Calibri"/>
          <w:sz w:val="22"/>
        </w:rPr>
        <w:t xml:space="preserve">s </w:t>
      </w:r>
      <w:r w:rsidR="005E3401">
        <w:rPr>
          <w:rFonts w:ascii="Calibri" w:eastAsiaTheme="minorHAnsi" w:hAnsi="Calibri"/>
          <w:sz w:val="22"/>
        </w:rPr>
        <w:t>is:</w:t>
      </w:r>
    </w:p>
    <w:p w:rsidR="005E3401" w:rsidRPr="00945D58" w:rsidRDefault="005E3401" w:rsidP="00AB2D49">
      <w:pPr>
        <w:rPr>
          <w:rFonts w:ascii="Calibri" w:eastAsiaTheme="minorHAnsi" w:hAnsi="Calibri"/>
          <w:sz w:val="22"/>
        </w:rPr>
      </w:pPr>
    </w:p>
    <w:p w:rsidR="005C058C" w:rsidRPr="00945D58" w:rsidRDefault="005E3401" w:rsidP="005C058C">
      <w:pPr>
        <w:pStyle w:val="ListParagraph"/>
        <w:numPr>
          <w:ilvl w:val="0"/>
          <w:numId w:val="9"/>
        </w:numPr>
        <w:rPr>
          <w:rFonts w:ascii="Calibri" w:eastAsiaTheme="minorHAnsi" w:hAnsi="Calibri"/>
          <w:sz w:val="22"/>
        </w:rPr>
      </w:pPr>
      <w:r>
        <w:rPr>
          <w:rFonts w:ascii="Calibri" w:eastAsiaTheme="minorHAnsi" w:hAnsi="Calibri"/>
          <w:sz w:val="22"/>
        </w:rPr>
        <w:t>s</w:t>
      </w:r>
      <w:r w:rsidR="005C058C" w:rsidRPr="00945D58">
        <w:rPr>
          <w:rFonts w:ascii="Calibri" w:eastAsiaTheme="minorHAnsi" w:hAnsi="Calibri"/>
          <w:sz w:val="22"/>
        </w:rPr>
        <w:t xml:space="preserve">ynoptic and varied, preparing more able </w:t>
      </w:r>
      <w:r w:rsidR="004B7D73" w:rsidRPr="00945D58">
        <w:rPr>
          <w:rFonts w:ascii="Calibri" w:eastAsiaTheme="minorHAnsi" w:hAnsi="Calibri"/>
          <w:sz w:val="22"/>
        </w:rPr>
        <w:t>pupil</w:t>
      </w:r>
      <w:r w:rsidR="005C058C" w:rsidRPr="00945D58">
        <w:rPr>
          <w:rFonts w:ascii="Calibri" w:eastAsiaTheme="minorHAnsi" w:hAnsi="Calibri"/>
          <w:sz w:val="22"/>
        </w:rPr>
        <w:t>s effec</w:t>
      </w:r>
      <w:r>
        <w:rPr>
          <w:rFonts w:ascii="Calibri" w:eastAsiaTheme="minorHAnsi" w:hAnsi="Calibri"/>
          <w:sz w:val="22"/>
        </w:rPr>
        <w:t>tively for synoptic examinations</w:t>
      </w:r>
    </w:p>
    <w:p w:rsidR="005C058C" w:rsidRPr="00945D58" w:rsidRDefault="005E3401" w:rsidP="005C058C">
      <w:pPr>
        <w:pStyle w:val="ListParagraph"/>
        <w:numPr>
          <w:ilvl w:val="0"/>
          <w:numId w:val="9"/>
        </w:numPr>
        <w:rPr>
          <w:rFonts w:ascii="Calibri" w:eastAsiaTheme="minorHAnsi" w:hAnsi="Calibri"/>
          <w:sz w:val="22"/>
        </w:rPr>
      </w:pPr>
      <w:r>
        <w:rPr>
          <w:rFonts w:ascii="Calibri" w:eastAsiaTheme="minorHAnsi" w:hAnsi="Calibri"/>
          <w:sz w:val="22"/>
        </w:rPr>
        <w:t>m</w:t>
      </w:r>
      <w:r w:rsidR="005C058C" w:rsidRPr="00945D58">
        <w:rPr>
          <w:rFonts w:ascii="Calibri" w:eastAsiaTheme="minorHAnsi" w:hAnsi="Calibri"/>
          <w:sz w:val="22"/>
        </w:rPr>
        <w:t xml:space="preserve">emory-based, preparing more able </w:t>
      </w:r>
      <w:r w:rsidR="004B7D73" w:rsidRPr="00945D58">
        <w:rPr>
          <w:rFonts w:ascii="Calibri" w:eastAsiaTheme="minorHAnsi" w:hAnsi="Calibri"/>
          <w:sz w:val="22"/>
        </w:rPr>
        <w:t>pupil</w:t>
      </w:r>
      <w:r w:rsidR="00964F74" w:rsidRPr="00945D58">
        <w:rPr>
          <w:rFonts w:ascii="Calibri" w:eastAsiaTheme="minorHAnsi" w:hAnsi="Calibri"/>
          <w:sz w:val="22"/>
        </w:rPr>
        <w:t>s effectively for extended re</w:t>
      </w:r>
      <w:r w:rsidR="005C058C" w:rsidRPr="00945D58">
        <w:rPr>
          <w:rFonts w:ascii="Calibri" w:eastAsiaTheme="minorHAnsi" w:hAnsi="Calibri"/>
          <w:sz w:val="22"/>
        </w:rPr>
        <w:t>call</w:t>
      </w:r>
    </w:p>
    <w:p w:rsidR="005C058C" w:rsidRPr="00945D58" w:rsidRDefault="005E3401" w:rsidP="005C058C">
      <w:pPr>
        <w:pStyle w:val="ListParagraph"/>
        <w:numPr>
          <w:ilvl w:val="0"/>
          <w:numId w:val="9"/>
        </w:numPr>
        <w:rPr>
          <w:rFonts w:ascii="Calibri" w:eastAsiaTheme="minorHAnsi" w:hAnsi="Calibri"/>
          <w:sz w:val="22"/>
        </w:rPr>
      </w:pPr>
      <w:proofErr w:type="gramStart"/>
      <w:r>
        <w:rPr>
          <w:rFonts w:ascii="Calibri" w:eastAsiaTheme="minorHAnsi" w:hAnsi="Calibri"/>
          <w:sz w:val="22"/>
        </w:rPr>
        <w:t>fl</w:t>
      </w:r>
      <w:r w:rsidR="005C058C" w:rsidRPr="00945D58">
        <w:rPr>
          <w:rFonts w:ascii="Calibri" w:eastAsiaTheme="minorHAnsi" w:hAnsi="Calibri"/>
          <w:sz w:val="22"/>
        </w:rPr>
        <w:t>ight-path</w:t>
      </w:r>
      <w:proofErr w:type="gramEnd"/>
      <w:r w:rsidR="005C058C" w:rsidRPr="00945D58">
        <w:rPr>
          <w:rFonts w:ascii="Calibri" w:eastAsiaTheme="minorHAnsi" w:hAnsi="Calibri"/>
          <w:sz w:val="22"/>
        </w:rPr>
        <w:t xml:space="preserve"> focused, preparing more able </w:t>
      </w:r>
      <w:r w:rsidR="004B7D73" w:rsidRPr="00945D58">
        <w:rPr>
          <w:rFonts w:ascii="Calibri" w:eastAsiaTheme="minorHAnsi" w:hAnsi="Calibri"/>
          <w:sz w:val="22"/>
        </w:rPr>
        <w:t>pupil</w:t>
      </w:r>
      <w:r w:rsidR="005C058C" w:rsidRPr="00945D58">
        <w:rPr>
          <w:rFonts w:ascii="Calibri" w:eastAsiaTheme="minorHAnsi" w:hAnsi="Calibri"/>
          <w:sz w:val="22"/>
        </w:rPr>
        <w:t>s for the knowledge, skills and application into new contexts that they will need to demonstrate</w:t>
      </w:r>
      <w:r w:rsidR="00277483">
        <w:rPr>
          <w:rFonts w:ascii="Calibri" w:eastAsiaTheme="minorHAnsi" w:hAnsi="Calibri"/>
          <w:sz w:val="22"/>
        </w:rPr>
        <w:t xml:space="preserve"> throughout their time in school</w:t>
      </w:r>
      <w:r>
        <w:rPr>
          <w:rFonts w:ascii="Calibri" w:eastAsiaTheme="minorHAnsi" w:hAnsi="Calibri"/>
          <w:sz w:val="22"/>
        </w:rPr>
        <w:t>.</w:t>
      </w:r>
    </w:p>
    <w:p w:rsidR="00556B5E" w:rsidRPr="00556B5E" w:rsidRDefault="00556B5E" w:rsidP="00AB2D49">
      <w:pPr>
        <w:rPr>
          <w:rFonts w:ascii="Times New Roman" w:hAnsi="Times New Roman" w:cs="Times New Roman"/>
          <w:b/>
          <w:sz w:val="22"/>
          <w:szCs w:val="22"/>
        </w:rPr>
      </w:pPr>
    </w:p>
    <w:p w:rsidR="005C058C" w:rsidRPr="004B7D73" w:rsidRDefault="00556B5E" w:rsidP="004B7D73">
      <w:pPr>
        <w:spacing w:after="160" w:line="259" w:lineRule="auto"/>
        <w:rPr>
          <w:rFonts w:asciiTheme="majorHAnsi" w:eastAsiaTheme="minorHAnsi" w:hAnsiTheme="majorHAnsi"/>
          <w:b/>
          <w:sz w:val="28"/>
          <w:szCs w:val="28"/>
        </w:rPr>
      </w:pPr>
      <w:r w:rsidRPr="004B7D73">
        <w:rPr>
          <w:rFonts w:asciiTheme="majorHAnsi" w:eastAsiaTheme="minorHAnsi" w:hAnsiTheme="majorHAnsi"/>
          <w:b/>
          <w:sz w:val="28"/>
          <w:szCs w:val="28"/>
        </w:rPr>
        <w:t xml:space="preserve">Tracking and </w:t>
      </w:r>
      <w:r w:rsidR="004B7D73">
        <w:rPr>
          <w:rFonts w:asciiTheme="majorHAnsi" w:eastAsiaTheme="minorHAnsi" w:hAnsiTheme="majorHAnsi"/>
          <w:b/>
          <w:sz w:val="28"/>
          <w:szCs w:val="28"/>
        </w:rPr>
        <w:t>i</w:t>
      </w:r>
      <w:r w:rsidRPr="004B7D73">
        <w:rPr>
          <w:rFonts w:asciiTheme="majorHAnsi" w:eastAsiaTheme="minorHAnsi" w:hAnsiTheme="majorHAnsi"/>
          <w:b/>
          <w:sz w:val="28"/>
          <w:szCs w:val="28"/>
        </w:rPr>
        <w:t>ntervention</w:t>
      </w:r>
    </w:p>
    <w:p w:rsidR="00556B5E" w:rsidRPr="00945D58" w:rsidRDefault="005C058C" w:rsidP="00AB2D49">
      <w:pPr>
        <w:rPr>
          <w:rFonts w:ascii="Calibri" w:eastAsiaTheme="minorHAnsi" w:hAnsi="Calibri"/>
          <w:sz w:val="22"/>
        </w:rPr>
      </w:pPr>
      <w:r w:rsidRPr="00945D58">
        <w:rPr>
          <w:rFonts w:ascii="Calibri" w:eastAsiaTheme="minorHAnsi" w:hAnsi="Calibri"/>
          <w:sz w:val="22"/>
        </w:rPr>
        <w:t>As part of our school tracking procedure</w:t>
      </w:r>
      <w:r w:rsidR="00964F74" w:rsidRPr="00945D58">
        <w:rPr>
          <w:rFonts w:ascii="Calibri" w:eastAsiaTheme="minorHAnsi" w:hAnsi="Calibri"/>
          <w:sz w:val="22"/>
        </w:rPr>
        <w:t>,</w:t>
      </w:r>
      <w:r w:rsidRPr="00945D58">
        <w:rPr>
          <w:rFonts w:ascii="Calibri" w:eastAsiaTheme="minorHAnsi" w:hAnsi="Calibri"/>
          <w:sz w:val="22"/>
        </w:rPr>
        <w:t xml:space="preserve"> all more able </w:t>
      </w:r>
      <w:r w:rsidR="004B7D73" w:rsidRPr="00945D58">
        <w:rPr>
          <w:rFonts w:ascii="Calibri" w:eastAsiaTheme="minorHAnsi" w:hAnsi="Calibri"/>
          <w:sz w:val="22"/>
        </w:rPr>
        <w:t>pupil</w:t>
      </w:r>
      <w:r w:rsidRPr="00945D58">
        <w:rPr>
          <w:rFonts w:ascii="Calibri" w:eastAsiaTheme="minorHAnsi" w:hAnsi="Calibri"/>
          <w:sz w:val="22"/>
        </w:rPr>
        <w:t>s are identified at every assessment point as performing above expectation, at expectation, or below expectation.</w:t>
      </w:r>
    </w:p>
    <w:p w:rsidR="005C058C" w:rsidRPr="00806292" w:rsidRDefault="005C058C" w:rsidP="00AB2D49">
      <w:pPr>
        <w:rPr>
          <w:rFonts w:ascii="Calibri" w:eastAsiaTheme="minorHAnsi" w:hAnsi="Calibri"/>
          <w:i/>
          <w:color w:val="808080"/>
          <w:sz w:val="22"/>
          <w:szCs w:val="20"/>
        </w:rPr>
      </w:pPr>
    </w:p>
    <w:p w:rsidR="003A4F77" w:rsidRPr="00806292" w:rsidRDefault="003A4F77" w:rsidP="00AB2D49">
      <w:pPr>
        <w:rPr>
          <w:rFonts w:ascii="Calibri" w:eastAsiaTheme="minorHAnsi" w:hAnsi="Calibri"/>
          <w:b/>
          <w:i/>
          <w:color w:val="808080"/>
          <w:sz w:val="22"/>
          <w:szCs w:val="20"/>
        </w:rPr>
      </w:pPr>
      <w:r w:rsidRPr="00806292">
        <w:rPr>
          <w:rFonts w:ascii="Calibri" w:eastAsiaTheme="minorHAnsi" w:hAnsi="Calibri"/>
          <w:b/>
          <w:i/>
          <w:color w:val="808080"/>
          <w:sz w:val="22"/>
          <w:szCs w:val="20"/>
        </w:rPr>
        <w:t>How does tracking and intervention fit with your context?</w:t>
      </w:r>
    </w:p>
    <w:p w:rsidR="003A4F77" w:rsidRPr="00806292" w:rsidRDefault="003A4F77" w:rsidP="00AB2D49">
      <w:pPr>
        <w:rPr>
          <w:rFonts w:ascii="Calibri" w:eastAsiaTheme="minorHAnsi" w:hAnsi="Calibri"/>
          <w:i/>
          <w:color w:val="808080"/>
          <w:sz w:val="22"/>
          <w:szCs w:val="20"/>
        </w:rPr>
      </w:pPr>
    </w:p>
    <w:p w:rsidR="005C058C" w:rsidRPr="00806292" w:rsidRDefault="005C058C" w:rsidP="00AB2D49">
      <w:pPr>
        <w:rPr>
          <w:rFonts w:ascii="Calibri" w:eastAsiaTheme="minorHAnsi" w:hAnsi="Calibri"/>
          <w:i/>
          <w:color w:val="808080"/>
          <w:sz w:val="22"/>
          <w:szCs w:val="20"/>
        </w:rPr>
      </w:pPr>
      <w:r w:rsidRPr="00806292">
        <w:rPr>
          <w:rFonts w:ascii="Calibri" w:eastAsiaTheme="minorHAnsi" w:hAnsi="Calibri"/>
          <w:i/>
          <w:color w:val="808080"/>
          <w:sz w:val="22"/>
          <w:szCs w:val="20"/>
        </w:rPr>
        <w:t xml:space="preserve">Ensure that more able </w:t>
      </w:r>
      <w:r w:rsidR="004B7D73" w:rsidRPr="00806292">
        <w:rPr>
          <w:rFonts w:ascii="Calibri" w:eastAsiaTheme="minorHAnsi" w:hAnsi="Calibri"/>
          <w:i/>
          <w:color w:val="808080"/>
          <w:sz w:val="22"/>
          <w:szCs w:val="20"/>
        </w:rPr>
        <w:t>pupil</w:t>
      </w:r>
      <w:r w:rsidRPr="00806292">
        <w:rPr>
          <w:rFonts w:ascii="Calibri" w:eastAsiaTheme="minorHAnsi" w:hAnsi="Calibri"/>
          <w:i/>
          <w:color w:val="808080"/>
          <w:sz w:val="22"/>
          <w:szCs w:val="20"/>
        </w:rPr>
        <w:t>s are tracked as a key group within your existing tracking and intervention procedures.</w:t>
      </w:r>
    </w:p>
    <w:p w:rsidR="005C058C" w:rsidRDefault="005C058C" w:rsidP="00FA5926">
      <w:pPr>
        <w:pStyle w:val="ListParagraph"/>
        <w:numPr>
          <w:ilvl w:val="0"/>
          <w:numId w:val="10"/>
        </w:numPr>
        <w:rPr>
          <w:rFonts w:ascii="Calibri" w:eastAsiaTheme="minorHAnsi" w:hAnsi="Calibri"/>
          <w:i/>
          <w:color w:val="808080"/>
          <w:sz w:val="22"/>
          <w:szCs w:val="20"/>
        </w:rPr>
      </w:pPr>
      <w:r w:rsidRPr="00FA5926">
        <w:rPr>
          <w:rFonts w:ascii="Calibri" w:eastAsiaTheme="minorHAnsi" w:hAnsi="Calibri"/>
          <w:i/>
          <w:color w:val="808080"/>
          <w:sz w:val="22"/>
          <w:szCs w:val="20"/>
        </w:rPr>
        <w:t>How do you track</w:t>
      </w:r>
      <w:r w:rsidR="009B1CD7" w:rsidRPr="00FA5926">
        <w:rPr>
          <w:rFonts w:ascii="Calibri" w:eastAsiaTheme="minorHAnsi" w:hAnsi="Calibri"/>
          <w:i/>
          <w:color w:val="808080"/>
          <w:sz w:val="22"/>
          <w:szCs w:val="20"/>
        </w:rPr>
        <w:t xml:space="preserve"> gaps between key groups within the more able cohort?</w:t>
      </w:r>
    </w:p>
    <w:p w:rsidR="005C058C" w:rsidRPr="00FA5926" w:rsidRDefault="005C058C" w:rsidP="00FA5926">
      <w:pPr>
        <w:pStyle w:val="ListParagraph"/>
        <w:numPr>
          <w:ilvl w:val="0"/>
          <w:numId w:val="10"/>
        </w:numPr>
        <w:rPr>
          <w:rFonts w:ascii="Calibri" w:eastAsiaTheme="minorHAnsi" w:hAnsi="Calibri"/>
          <w:i/>
          <w:color w:val="808080"/>
          <w:sz w:val="22"/>
          <w:szCs w:val="20"/>
        </w:rPr>
      </w:pPr>
      <w:r w:rsidRPr="00FA5926">
        <w:rPr>
          <w:rFonts w:ascii="Calibri" w:eastAsiaTheme="minorHAnsi" w:hAnsi="Calibri"/>
          <w:i/>
          <w:color w:val="808080"/>
          <w:sz w:val="22"/>
          <w:szCs w:val="20"/>
        </w:rPr>
        <w:t>When and what will you track?</w:t>
      </w:r>
    </w:p>
    <w:p w:rsidR="004C4574" w:rsidRPr="00FA5926" w:rsidRDefault="004C4574" w:rsidP="004C4574">
      <w:pPr>
        <w:pStyle w:val="ListParagraph"/>
        <w:numPr>
          <w:ilvl w:val="0"/>
          <w:numId w:val="10"/>
        </w:numPr>
        <w:rPr>
          <w:rFonts w:ascii="Calibri" w:eastAsiaTheme="minorHAnsi" w:hAnsi="Calibri"/>
          <w:i/>
          <w:color w:val="808080"/>
          <w:sz w:val="22"/>
          <w:szCs w:val="20"/>
        </w:rPr>
      </w:pPr>
      <w:r>
        <w:rPr>
          <w:rFonts w:ascii="Calibri" w:eastAsiaTheme="minorHAnsi" w:hAnsi="Calibri"/>
          <w:i/>
          <w:color w:val="808080"/>
          <w:sz w:val="22"/>
          <w:szCs w:val="20"/>
        </w:rPr>
        <w:t>Where gaps exist, what interventions are put in place to narrow these?</w:t>
      </w:r>
    </w:p>
    <w:p w:rsidR="005C058C" w:rsidRPr="00FA5926" w:rsidRDefault="005C058C" w:rsidP="00FA5926">
      <w:pPr>
        <w:pStyle w:val="ListParagraph"/>
        <w:numPr>
          <w:ilvl w:val="0"/>
          <w:numId w:val="10"/>
        </w:numPr>
        <w:rPr>
          <w:rFonts w:ascii="Calibri" w:eastAsiaTheme="minorHAnsi" w:hAnsi="Calibri"/>
          <w:i/>
          <w:color w:val="808080"/>
          <w:sz w:val="22"/>
          <w:szCs w:val="20"/>
        </w:rPr>
      </w:pPr>
      <w:r w:rsidRPr="00FA5926">
        <w:rPr>
          <w:rFonts w:ascii="Calibri" w:eastAsiaTheme="minorHAnsi" w:hAnsi="Calibri"/>
          <w:i/>
          <w:color w:val="808080"/>
          <w:sz w:val="22"/>
          <w:szCs w:val="20"/>
        </w:rPr>
        <w:t>How will this be monitored for impact and by whom?</w:t>
      </w:r>
    </w:p>
    <w:p w:rsidR="005C058C" w:rsidRPr="00FA5926" w:rsidRDefault="005C058C" w:rsidP="00FA5926">
      <w:pPr>
        <w:pStyle w:val="ListParagraph"/>
        <w:numPr>
          <w:ilvl w:val="0"/>
          <w:numId w:val="10"/>
        </w:numPr>
        <w:rPr>
          <w:rFonts w:ascii="Calibri" w:eastAsiaTheme="minorHAnsi" w:hAnsi="Calibri"/>
          <w:i/>
          <w:color w:val="808080"/>
          <w:sz w:val="22"/>
          <w:szCs w:val="20"/>
        </w:rPr>
      </w:pPr>
      <w:r w:rsidRPr="00FA5926">
        <w:rPr>
          <w:rFonts w:ascii="Calibri" w:eastAsiaTheme="minorHAnsi" w:hAnsi="Calibri"/>
          <w:i/>
          <w:color w:val="808080"/>
          <w:sz w:val="22"/>
          <w:szCs w:val="20"/>
        </w:rPr>
        <w:t>How will good practice be shared?</w:t>
      </w:r>
    </w:p>
    <w:p w:rsidR="005C058C" w:rsidRPr="004B7D73" w:rsidRDefault="005C058C" w:rsidP="004B7D73">
      <w:pPr>
        <w:spacing w:after="160" w:line="259" w:lineRule="auto"/>
        <w:rPr>
          <w:rFonts w:asciiTheme="majorHAnsi" w:eastAsiaTheme="minorHAnsi" w:hAnsiTheme="majorHAnsi"/>
          <w:b/>
          <w:sz w:val="28"/>
          <w:szCs w:val="28"/>
        </w:rPr>
      </w:pPr>
    </w:p>
    <w:p w:rsidR="00556B5E" w:rsidRPr="004B7D73" w:rsidRDefault="004B7D73" w:rsidP="004B7D73">
      <w:pPr>
        <w:spacing w:after="160" w:line="259" w:lineRule="auto"/>
        <w:rPr>
          <w:rFonts w:asciiTheme="majorHAnsi" w:eastAsiaTheme="minorHAnsi" w:hAnsiTheme="majorHAnsi"/>
          <w:b/>
          <w:sz w:val="28"/>
          <w:szCs w:val="28"/>
        </w:rPr>
      </w:pPr>
      <w:r>
        <w:rPr>
          <w:rFonts w:asciiTheme="majorHAnsi" w:eastAsiaTheme="minorHAnsi" w:hAnsiTheme="majorHAnsi"/>
          <w:b/>
          <w:sz w:val="28"/>
          <w:szCs w:val="28"/>
        </w:rPr>
        <w:t>Building a</w:t>
      </w:r>
      <w:r w:rsidR="00556B5E" w:rsidRPr="004B7D73">
        <w:rPr>
          <w:rFonts w:asciiTheme="majorHAnsi" w:eastAsiaTheme="minorHAnsi" w:hAnsiTheme="majorHAnsi"/>
          <w:b/>
          <w:sz w:val="28"/>
          <w:szCs w:val="28"/>
        </w:rPr>
        <w:t>spiration</w:t>
      </w:r>
    </w:p>
    <w:p w:rsidR="00556B5E" w:rsidRPr="00945D58" w:rsidRDefault="005C058C" w:rsidP="00AB2D49">
      <w:pPr>
        <w:rPr>
          <w:rFonts w:ascii="Calibri" w:eastAsiaTheme="minorHAnsi" w:hAnsi="Calibri"/>
          <w:sz w:val="22"/>
        </w:rPr>
      </w:pPr>
      <w:r w:rsidRPr="00945D58">
        <w:rPr>
          <w:rFonts w:ascii="Calibri" w:eastAsiaTheme="minorHAnsi" w:hAnsi="Calibri"/>
          <w:sz w:val="22"/>
        </w:rPr>
        <w:t xml:space="preserve">We ensure that our more able </w:t>
      </w:r>
      <w:r w:rsidR="004B7D73" w:rsidRPr="00945D58">
        <w:rPr>
          <w:rFonts w:ascii="Calibri" w:eastAsiaTheme="minorHAnsi" w:hAnsi="Calibri"/>
          <w:sz w:val="22"/>
        </w:rPr>
        <w:t>pupil</w:t>
      </w:r>
      <w:r w:rsidRPr="00945D58">
        <w:rPr>
          <w:rFonts w:ascii="Calibri" w:eastAsiaTheme="minorHAnsi" w:hAnsi="Calibri"/>
          <w:sz w:val="22"/>
        </w:rPr>
        <w:t>s are prepared to achieve their ambitions in the following ways:</w:t>
      </w:r>
    </w:p>
    <w:p w:rsidR="005C058C" w:rsidRDefault="005C058C" w:rsidP="00AB2D49">
      <w:pPr>
        <w:rPr>
          <w:rFonts w:ascii="Times New Roman" w:hAnsi="Times New Roman" w:cs="Times New Roman"/>
          <w:sz w:val="22"/>
          <w:szCs w:val="22"/>
        </w:rPr>
      </w:pPr>
    </w:p>
    <w:p w:rsidR="003A4F77" w:rsidRPr="00806292" w:rsidRDefault="003A4F77" w:rsidP="00AB2D49">
      <w:pPr>
        <w:rPr>
          <w:rFonts w:ascii="Calibri" w:eastAsiaTheme="minorHAnsi" w:hAnsi="Calibri"/>
          <w:b/>
          <w:i/>
          <w:color w:val="808080"/>
          <w:sz w:val="22"/>
          <w:szCs w:val="20"/>
        </w:rPr>
      </w:pPr>
      <w:r w:rsidRPr="00806292">
        <w:rPr>
          <w:rFonts w:ascii="Calibri" w:eastAsiaTheme="minorHAnsi" w:hAnsi="Calibri"/>
          <w:b/>
          <w:i/>
          <w:color w:val="808080"/>
          <w:sz w:val="22"/>
          <w:szCs w:val="20"/>
        </w:rPr>
        <w:t>How does building aspiration fit with your context?</w:t>
      </w:r>
    </w:p>
    <w:p w:rsidR="003A4F77" w:rsidRPr="00806292" w:rsidRDefault="003A4F77" w:rsidP="00AB2D49">
      <w:pPr>
        <w:rPr>
          <w:rFonts w:ascii="Calibri" w:eastAsiaTheme="minorHAnsi" w:hAnsi="Calibri"/>
          <w:i/>
          <w:color w:val="808080"/>
          <w:sz w:val="22"/>
          <w:szCs w:val="20"/>
        </w:rPr>
      </w:pPr>
    </w:p>
    <w:p w:rsidR="005C058C" w:rsidRPr="00FA5926" w:rsidRDefault="005C058C" w:rsidP="00FA5926">
      <w:pPr>
        <w:pStyle w:val="ListParagraph"/>
        <w:numPr>
          <w:ilvl w:val="0"/>
          <w:numId w:val="11"/>
        </w:numPr>
        <w:rPr>
          <w:rFonts w:ascii="Calibri" w:eastAsiaTheme="minorHAnsi" w:hAnsi="Calibri"/>
          <w:i/>
          <w:color w:val="808080"/>
          <w:sz w:val="22"/>
          <w:szCs w:val="20"/>
        </w:rPr>
      </w:pPr>
      <w:r w:rsidRPr="00FA5926">
        <w:rPr>
          <w:rFonts w:ascii="Calibri" w:eastAsiaTheme="minorHAnsi" w:hAnsi="Calibri"/>
          <w:i/>
          <w:color w:val="808080"/>
          <w:sz w:val="22"/>
          <w:szCs w:val="20"/>
        </w:rPr>
        <w:t>What I</w:t>
      </w:r>
      <w:r w:rsidR="00986339">
        <w:rPr>
          <w:rFonts w:ascii="Calibri" w:eastAsiaTheme="minorHAnsi" w:hAnsi="Calibri"/>
          <w:i/>
          <w:color w:val="808080"/>
          <w:sz w:val="22"/>
          <w:szCs w:val="20"/>
        </w:rPr>
        <w:t xml:space="preserve">nformation, </w:t>
      </w:r>
      <w:r w:rsidRPr="00FA5926">
        <w:rPr>
          <w:rFonts w:ascii="Calibri" w:eastAsiaTheme="minorHAnsi" w:hAnsi="Calibri"/>
          <w:i/>
          <w:color w:val="808080"/>
          <w:sz w:val="22"/>
          <w:szCs w:val="20"/>
        </w:rPr>
        <w:t>A</w:t>
      </w:r>
      <w:r w:rsidR="00986339">
        <w:rPr>
          <w:rFonts w:ascii="Calibri" w:eastAsiaTheme="minorHAnsi" w:hAnsi="Calibri"/>
          <w:i/>
          <w:color w:val="808080"/>
          <w:sz w:val="22"/>
          <w:szCs w:val="20"/>
        </w:rPr>
        <w:t xml:space="preserve">dvice and </w:t>
      </w:r>
      <w:r w:rsidRPr="00FA5926">
        <w:rPr>
          <w:rFonts w:ascii="Calibri" w:eastAsiaTheme="minorHAnsi" w:hAnsi="Calibri"/>
          <w:i/>
          <w:color w:val="808080"/>
          <w:sz w:val="22"/>
          <w:szCs w:val="20"/>
        </w:rPr>
        <w:t>G</w:t>
      </w:r>
      <w:r w:rsidR="00986339">
        <w:rPr>
          <w:rFonts w:ascii="Calibri" w:eastAsiaTheme="minorHAnsi" w:hAnsi="Calibri"/>
          <w:i/>
          <w:color w:val="808080"/>
          <w:sz w:val="22"/>
          <w:szCs w:val="20"/>
        </w:rPr>
        <w:t>uidance (IAG)</w:t>
      </w:r>
      <w:r w:rsidRPr="00FA5926">
        <w:rPr>
          <w:rFonts w:ascii="Calibri" w:eastAsiaTheme="minorHAnsi" w:hAnsi="Calibri"/>
          <w:i/>
          <w:color w:val="808080"/>
          <w:sz w:val="22"/>
          <w:szCs w:val="20"/>
        </w:rPr>
        <w:t xml:space="preserve"> is available for more able </w:t>
      </w:r>
      <w:r w:rsidR="004B7D73" w:rsidRPr="00FA5926">
        <w:rPr>
          <w:rFonts w:ascii="Calibri" w:eastAsiaTheme="minorHAnsi" w:hAnsi="Calibri"/>
          <w:i/>
          <w:color w:val="808080"/>
          <w:sz w:val="22"/>
          <w:szCs w:val="20"/>
        </w:rPr>
        <w:t>pupil</w:t>
      </w:r>
      <w:r w:rsidRPr="00FA5926">
        <w:rPr>
          <w:rFonts w:ascii="Calibri" w:eastAsiaTheme="minorHAnsi" w:hAnsi="Calibri"/>
          <w:i/>
          <w:color w:val="808080"/>
          <w:sz w:val="22"/>
          <w:szCs w:val="20"/>
        </w:rPr>
        <w:t>s</w:t>
      </w:r>
      <w:r w:rsidR="009B1CD7" w:rsidRPr="00FA5926">
        <w:rPr>
          <w:rFonts w:ascii="Calibri" w:eastAsiaTheme="minorHAnsi" w:hAnsi="Calibri"/>
          <w:i/>
          <w:color w:val="808080"/>
          <w:sz w:val="22"/>
          <w:szCs w:val="20"/>
        </w:rPr>
        <w:t xml:space="preserve"> and their parents</w:t>
      </w:r>
      <w:r w:rsidRPr="00FA5926">
        <w:rPr>
          <w:rFonts w:ascii="Calibri" w:eastAsiaTheme="minorHAnsi" w:hAnsi="Calibri"/>
          <w:i/>
          <w:color w:val="808080"/>
          <w:sz w:val="22"/>
          <w:szCs w:val="20"/>
        </w:rPr>
        <w:t>?</w:t>
      </w:r>
    </w:p>
    <w:p w:rsidR="005C058C" w:rsidRPr="00FA5926" w:rsidRDefault="005C058C" w:rsidP="00FA5926">
      <w:pPr>
        <w:pStyle w:val="ListParagraph"/>
        <w:numPr>
          <w:ilvl w:val="0"/>
          <w:numId w:val="11"/>
        </w:numPr>
        <w:rPr>
          <w:rFonts w:ascii="Calibri" w:eastAsiaTheme="minorHAnsi" w:hAnsi="Calibri"/>
          <w:i/>
          <w:color w:val="808080"/>
          <w:sz w:val="22"/>
          <w:szCs w:val="20"/>
        </w:rPr>
      </w:pPr>
      <w:r w:rsidRPr="00FA5926">
        <w:rPr>
          <w:rFonts w:ascii="Calibri" w:eastAsiaTheme="minorHAnsi" w:hAnsi="Calibri"/>
          <w:i/>
          <w:color w:val="808080"/>
          <w:sz w:val="22"/>
          <w:szCs w:val="20"/>
        </w:rPr>
        <w:t xml:space="preserve">How do you </w:t>
      </w:r>
      <w:r w:rsidR="009B1CD7" w:rsidRPr="00FA5926">
        <w:rPr>
          <w:rFonts w:ascii="Calibri" w:eastAsiaTheme="minorHAnsi" w:hAnsi="Calibri"/>
          <w:i/>
          <w:color w:val="808080"/>
          <w:sz w:val="22"/>
          <w:szCs w:val="20"/>
        </w:rPr>
        <w:t>track gaps in aspiration between key groups within the more able cohort and what do you do to narrow these?</w:t>
      </w:r>
    </w:p>
    <w:p w:rsidR="00AB2D49" w:rsidRDefault="00FE2E98" w:rsidP="00FA5926">
      <w:pPr>
        <w:pStyle w:val="ListParagraph"/>
        <w:numPr>
          <w:ilvl w:val="0"/>
          <w:numId w:val="11"/>
        </w:numPr>
        <w:rPr>
          <w:rFonts w:ascii="Calibri" w:eastAsiaTheme="minorHAnsi" w:hAnsi="Calibri"/>
          <w:i/>
          <w:color w:val="808080"/>
          <w:sz w:val="22"/>
          <w:szCs w:val="20"/>
        </w:rPr>
      </w:pPr>
      <w:r>
        <w:rPr>
          <w:rFonts w:ascii="Calibri" w:eastAsiaTheme="minorHAnsi" w:hAnsi="Calibri"/>
          <w:i/>
          <w:color w:val="808080"/>
          <w:sz w:val="22"/>
          <w:szCs w:val="20"/>
        </w:rPr>
        <w:t>[Secondary schools]</w:t>
      </w:r>
      <w:r w:rsidR="00245D6B">
        <w:rPr>
          <w:rFonts w:ascii="Calibri" w:eastAsiaTheme="minorHAnsi" w:hAnsi="Calibri"/>
          <w:i/>
          <w:color w:val="808080"/>
          <w:sz w:val="22"/>
          <w:szCs w:val="20"/>
        </w:rPr>
        <w:t xml:space="preserve"> </w:t>
      </w:r>
      <w:r>
        <w:rPr>
          <w:rFonts w:ascii="Calibri" w:eastAsiaTheme="minorHAnsi" w:hAnsi="Calibri"/>
          <w:i/>
          <w:color w:val="808080"/>
          <w:sz w:val="22"/>
          <w:szCs w:val="20"/>
        </w:rPr>
        <w:t>H</w:t>
      </w:r>
      <w:r w:rsidR="00245D6B">
        <w:rPr>
          <w:rFonts w:ascii="Calibri" w:eastAsiaTheme="minorHAnsi" w:hAnsi="Calibri"/>
          <w:i/>
          <w:color w:val="808080"/>
          <w:sz w:val="22"/>
          <w:szCs w:val="20"/>
        </w:rPr>
        <w:t xml:space="preserve">ow do you track destination </w:t>
      </w:r>
      <w:r w:rsidR="009B1CD7" w:rsidRPr="00FA5926">
        <w:rPr>
          <w:rFonts w:ascii="Calibri" w:eastAsiaTheme="minorHAnsi" w:hAnsi="Calibri"/>
          <w:i/>
          <w:color w:val="808080"/>
          <w:sz w:val="22"/>
          <w:szCs w:val="20"/>
        </w:rPr>
        <w:t>data</w:t>
      </w:r>
      <w:r w:rsidR="00964F74" w:rsidRPr="00FA5926">
        <w:rPr>
          <w:rFonts w:ascii="Calibri" w:eastAsiaTheme="minorHAnsi" w:hAnsi="Calibri"/>
          <w:i/>
          <w:color w:val="808080"/>
          <w:sz w:val="22"/>
          <w:szCs w:val="20"/>
        </w:rPr>
        <w:t xml:space="preserve"> for more able </w:t>
      </w:r>
      <w:r w:rsidR="004B7D73" w:rsidRPr="00FA5926">
        <w:rPr>
          <w:rFonts w:ascii="Calibri" w:eastAsiaTheme="minorHAnsi" w:hAnsi="Calibri"/>
          <w:i/>
          <w:color w:val="808080"/>
          <w:sz w:val="22"/>
          <w:szCs w:val="20"/>
        </w:rPr>
        <w:t>pupil</w:t>
      </w:r>
      <w:r w:rsidR="00964F74" w:rsidRPr="00FA5926">
        <w:rPr>
          <w:rFonts w:ascii="Calibri" w:eastAsiaTheme="minorHAnsi" w:hAnsi="Calibri"/>
          <w:i/>
          <w:color w:val="808080"/>
          <w:sz w:val="22"/>
          <w:szCs w:val="20"/>
        </w:rPr>
        <w:t>s</w:t>
      </w:r>
      <w:r w:rsidR="004B7D73" w:rsidRPr="00FA5926">
        <w:rPr>
          <w:rFonts w:ascii="Calibri" w:eastAsiaTheme="minorHAnsi" w:hAnsi="Calibri"/>
          <w:i/>
          <w:color w:val="808080"/>
          <w:sz w:val="22"/>
          <w:szCs w:val="20"/>
        </w:rPr>
        <w:t>?</w:t>
      </w:r>
    </w:p>
    <w:p w:rsidR="00B613E3" w:rsidRPr="00B613E3" w:rsidRDefault="00B613E3" w:rsidP="00B613E3">
      <w:pPr>
        <w:pStyle w:val="ListParagraph"/>
        <w:numPr>
          <w:ilvl w:val="0"/>
          <w:numId w:val="11"/>
        </w:numPr>
        <w:rPr>
          <w:rFonts w:ascii="Calibri" w:eastAsiaTheme="minorHAnsi" w:hAnsi="Calibri"/>
          <w:i/>
          <w:color w:val="808080"/>
          <w:sz w:val="22"/>
          <w:szCs w:val="20"/>
        </w:rPr>
      </w:pPr>
      <w:r>
        <w:rPr>
          <w:rFonts w:ascii="Calibri" w:eastAsiaTheme="minorHAnsi" w:hAnsi="Calibri"/>
          <w:i/>
          <w:color w:val="808080"/>
          <w:sz w:val="22"/>
          <w:szCs w:val="20"/>
        </w:rPr>
        <w:t>[Secondary schools] H</w:t>
      </w:r>
      <w:r w:rsidRPr="00FA5926">
        <w:rPr>
          <w:rFonts w:ascii="Calibri" w:eastAsiaTheme="minorHAnsi" w:hAnsi="Calibri"/>
          <w:i/>
          <w:color w:val="808080"/>
          <w:sz w:val="22"/>
          <w:szCs w:val="20"/>
        </w:rPr>
        <w:t>ow do you ensure that work experience is suitably ambitious for more able pupils?</w:t>
      </w:r>
    </w:p>
    <w:sectPr w:rsidR="00B613E3" w:rsidRPr="00B613E3" w:rsidSect="00E27201">
      <w:headerReference w:type="default"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F66" w:rsidRDefault="00093F66" w:rsidP="00FA5926">
      <w:r>
        <w:separator/>
      </w:r>
    </w:p>
  </w:endnote>
  <w:endnote w:type="continuationSeparator" w:id="0">
    <w:p w:rsidR="00093F66" w:rsidRDefault="00093F66" w:rsidP="00FA59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919" w:rsidRPr="00572396" w:rsidRDefault="007D3919">
    <w:pPr>
      <w:pStyle w:val="Footer"/>
      <w:rPr>
        <w:rFonts w:ascii="Calibri" w:hAnsi="Calibri" w:cs="Calibri"/>
        <w:sz w:val="22"/>
        <w:szCs w:val="22"/>
      </w:rPr>
    </w:pPr>
    <w:r>
      <w:rPr>
        <w:rFonts w:asciiTheme="majorHAnsi" w:hAnsiTheme="majorHAnsi"/>
        <w:sz w:val="22"/>
        <w:szCs w:val="22"/>
      </w:rPr>
      <w:tab/>
      <w:t xml:space="preserve">                                       </w:t>
    </w:r>
    <w:r w:rsidR="00572396" w:rsidRPr="00572396">
      <w:rPr>
        <w:rFonts w:ascii="Calibri" w:hAnsi="Calibri" w:cs="Calibri"/>
        <w:sz w:val="22"/>
        <w:szCs w:val="22"/>
      </w:rPr>
      <w:t>https://my.optimus-education.com/more-able-model-policy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F66" w:rsidRDefault="00093F66" w:rsidP="00FA5926">
      <w:r>
        <w:separator/>
      </w:r>
    </w:p>
  </w:footnote>
  <w:footnote w:type="continuationSeparator" w:id="0">
    <w:p w:rsidR="00093F66" w:rsidRDefault="00093F66" w:rsidP="00FA5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26" w:rsidRDefault="00FA5926">
    <w:pPr>
      <w:pStyle w:val="Header"/>
    </w:pPr>
    <w:r w:rsidRPr="0031361B">
      <w:rPr>
        <w:rFonts w:ascii="Calibri" w:eastAsia="Calibri" w:hAnsi="Calibri"/>
        <w:noProof/>
        <w:sz w:val="22"/>
        <w:szCs w:val="22"/>
        <w:lang w:eastAsia="en-GB"/>
      </w:rPr>
      <w:drawing>
        <wp:anchor distT="0" distB="0" distL="114300" distR="114300" simplePos="0" relativeHeight="251659264" behindDoc="0" locked="0" layoutInCell="1" allowOverlap="1">
          <wp:simplePos x="0" y="0"/>
          <wp:positionH relativeFrom="column">
            <wp:posOffset>4010025</wp:posOffset>
          </wp:positionH>
          <wp:positionV relativeFrom="paragraph">
            <wp:posOffset>-276860</wp:posOffset>
          </wp:positionV>
          <wp:extent cx="2159760" cy="473163"/>
          <wp:effectExtent l="0" t="0" r="0" b="3175"/>
          <wp:wrapNone/>
          <wp:docPr id="2" name="Picture 0" descr="optimus_mai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mus_main_logo.png"/>
                  <pic:cNvPicPr/>
                </pic:nvPicPr>
                <pic:blipFill>
                  <a:blip r:embed="rId1"/>
                  <a:stretch>
                    <a:fillRect/>
                  </a:stretch>
                </pic:blipFill>
                <pic:spPr>
                  <a:xfrm>
                    <a:off x="0" y="0"/>
                    <a:ext cx="2159760" cy="47316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39D8"/>
    <w:multiLevelType w:val="hybridMultilevel"/>
    <w:tmpl w:val="6074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55181"/>
    <w:multiLevelType w:val="hybridMultilevel"/>
    <w:tmpl w:val="2C90F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F217CA"/>
    <w:multiLevelType w:val="hybridMultilevel"/>
    <w:tmpl w:val="B39C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C760AE"/>
    <w:multiLevelType w:val="hybridMultilevel"/>
    <w:tmpl w:val="6E96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E2DDA"/>
    <w:multiLevelType w:val="hybridMultilevel"/>
    <w:tmpl w:val="8140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B65F30"/>
    <w:multiLevelType w:val="hybridMultilevel"/>
    <w:tmpl w:val="F3103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1301AB"/>
    <w:multiLevelType w:val="hybridMultilevel"/>
    <w:tmpl w:val="53FE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765F92"/>
    <w:multiLevelType w:val="hybridMultilevel"/>
    <w:tmpl w:val="7178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C16117"/>
    <w:multiLevelType w:val="hybridMultilevel"/>
    <w:tmpl w:val="E42C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403A67"/>
    <w:multiLevelType w:val="hybridMultilevel"/>
    <w:tmpl w:val="65DC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DB0BB6"/>
    <w:multiLevelType w:val="hybridMultilevel"/>
    <w:tmpl w:val="F756491E"/>
    <w:lvl w:ilvl="0" w:tplc="851873FC">
      <w:start w:val="1"/>
      <w:numFmt w:val="bullet"/>
      <w:lvlText w:val=""/>
      <w:lvlJc w:val="left"/>
      <w:pPr>
        <w:tabs>
          <w:tab w:val="num" w:pos="720"/>
        </w:tabs>
        <w:ind w:left="720" w:hanging="360"/>
      </w:pPr>
      <w:rPr>
        <w:rFonts w:ascii="Wingdings 2" w:hAnsi="Wingdings 2" w:hint="default"/>
      </w:rPr>
    </w:lvl>
    <w:lvl w:ilvl="1" w:tplc="09B8568E" w:tentative="1">
      <w:start w:val="1"/>
      <w:numFmt w:val="bullet"/>
      <w:lvlText w:val=""/>
      <w:lvlJc w:val="left"/>
      <w:pPr>
        <w:tabs>
          <w:tab w:val="num" w:pos="1440"/>
        </w:tabs>
        <w:ind w:left="1440" w:hanging="360"/>
      </w:pPr>
      <w:rPr>
        <w:rFonts w:ascii="Wingdings 2" w:hAnsi="Wingdings 2" w:hint="default"/>
      </w:rPr>
    </w:lvl>
    <w:lvl w:ilvl="2" w:tplc="080ABA1A" w:tentative="1">
      <w:start w:val="1"/>
      <w:numFmt w:val="bullet"/>
      <w:lvlText w:val=""/>
      <w:lvlJc w:val="left"/>
      <w:pPr>
        <w:tabs>
          <w:tab w:val="num" w:pos="2160"/>
        </w:tabs>
        <w:ind w:left="2160" w:hanging="360"/>
      </w:pPr>
      <w:rPr>
        <w:rFonts w:ascii="Wingdings 2" w:hAnsi="Wingdings 2" w:hint="default"/>
      </w:rPr>
    </w:lvl>
    <w:lvl w:ilvl="3" w:tplc="ECA2BDA4" w:tentative="1">
      <w:start w:val="1"/>
      <w:numFmt w:val="bullet"/>
      <w:lvlText w:val=""/>
      <w:lvlJc w:val="left"/>
      <w:pPr>
        <w:tabs>
          <w:tab w:val="num" w:pos="2880"/>
        </w:tabs>
        <w:ind w:left="2880" w:hanging="360"/>
      </w:pPr>
      <w:rPr>
        <w:rFonts w:ascii="Wingdings 2" w:hAnsi="Wingdings 2" w:hint="default"/>
      </w:rPr>
    </w:lvl>
    <w:lvl w:ilvl="4" w:tplc="BCC42F4E" w:tentative="1">
      <w:start w:val="1"/>
      <w:numFmt w:val="bullet"/>
      <w:lvlText w:val=""/>
      <w:lvlJc w:val="left"/>
      <w:pPr>
        <w:tabs>
          <w:tab w:val="num" w:pos="3600"/>
        </w:tabs>
        <w:ind w:left="3600" w:hanging="360"/>
      </w:pPr>
      <w:rPr>
        <w:rFonts w:ascii="Wingdings 2" w:hAnsi="Wingdings 2" w:hint="default"/>
      </w:rPr>
    </w:lvl>
    <w:lvl w:ilvl="5" w:tplc="328EFD46" w:tentative="1">
      <w:start w:val="1"/>
      <w:numFmt w:val="bullet"/>
      <w:lvlText w:val=""/>
      <w:lvlJc w:val="left"/>
      <w:pPr>
        <w:tabs>
          <w:tab w:val="num" w:pos="4320"/>
        </w:tabs>
        <w:ind w:left="4320" w:hanging="360"/>
      </w:pPr>
      <w:rPr>
        <w:rFonts w:ascii="Wingdings 2" w:hAnsi="Wingdings 2" w:hint="default"/>
      </w:rPr>
    </w:lvl>
    <w:lvl w:ilvl="6" w:tplc="F77E2C16" w:tentative="1">
      <w:start w:val="1"/>
      <w:numFmt w:val="bullet"/>
      <w:lvlText w:val=""/>
      <w:lvlJc w:val="left"/>
      <w:pPr>
        <w:tabs>
          <w:tab w:val="num" w:pos="5040"/>
        </w:tabs>
        <w:ind w:left="5040" w:hanging="360"/>
      </w:pPr>
      <w:rPr>
        <w:rFonts w:ascii="Wingdings 2" w:hAnsi="Wingdings 2" w:hint="default"/>
      </w:rPr>
    </w:lvl>
    <w:lvl w:ilvl="7" w:tplc="BEBE299A" w:tentative="1">
      <w:start w:val="1"/>
      <w:numFmt w:val="bullet"/>
      <w:lvlText w:val=""/>
      <w:lvlJc w:val="left"/>
      <w:pPr>
        <w:tabs>
          <w:tab w:val="num" w:pos="5760"/>
        </w:tabs>
        <w:ind w:left="5760" w:hanging="360"/>
      </w:pPr>
      <w:rPr>
        <w:rFonts w:ascii="Wingdings 2" w:hAnsi="Wingdings 2" w:hint="default"/>
      </w:rPr>
    </w:lvl>
    <w:lvl w:ilvl="8" w:tplc="4C4EB952" w:tentative="1">
      <w:start w:val="1"/>
      <w:numFmt w:val="bullet"/>
      <w:lvlText w:val=""/>
      <w:lvlJc w:val="left"/>
      <w:pPr>
        <w:tabs>
          <w:tab w:val="num" w:pos="6480"/>
        </w:tabs>
        <w:ind w:left="6480" w:hanging="360"/>
      </w:pPr>
      <w:rPr>
        <w:rFonts w:ascii="Wingdings 2" w:hAnsi="Wingdings 2" w:hint="default"/>
      </w:rPr>
    </w:lvl>
  </w:abstractNum>
  <w:abstractNum w:abstractNumId="11">
    <w:nsid w:val="674A60CE"/>
    <w:multiLevelType w:val="hybridMultilevel"/>
    <w:tmpl w:val="302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A67E8B"/>
    <w:multiLevelType w:val="hybridMultilevel"/>
    <w:tmpl w:val="EAD8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8"/>
  </w:num>
  <w:num w:numId="5">
    <w:abstractNumId w:val="1"/>
  </w:num>
  <w:num w:numId="6">
    <w:abstractNumId w:val="0"/>
  </w:num>
  <w:num w:numId="7">
    <w:abstractNumId w:val="12"/>
  </w:num>
  <w:num w:numId="8">
    <w:abstractNumId w:val="7"/>
  </w:num>
  <w:num w:numId="9">
    <w:abstractNumId w:val="11"/>
  </w:num>
  <w:num w:numId="10">
    <w:abstractNumId w:val="4"/>
  </w:num>
  <w:num w:numId="11">
    <w:abstractNumId w:val="2"/>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D112B7"/>
    <w:rsid w:val="00003607"/>
    <w:rsid w:val="00025436"/>
    <w:rsid w:val="00031985"/>
    <w:rsid w:val="00093F66"/>
    <w:rsid w:val="000A4F99"/>
    <w:rsid w:val="0018065B"/>
    <w:rsid w:val="001C0BF4"/>
    <w:rsid w:val="00245D6B"/>
    <w:rsid w:val="00256903"/>
    <w:rsid w:val="00277483"/>
    <w:rsid w:val="00304175"/>
    <w:rsid w:val="00313529"/>
    <w:rsid w:val="003639BE"/>
    <w:rsid w:val="00372F3C"/>
    <w:rsid w:val="003A4F77"/>
    <w:rsid w:val="003C4CFA"/>
    <w:rsid w:val="0043493E"/>
    <w:rsid w:val="004B7D73"/>
    <w:rsid w:val="004C4574"/>
    <w:rsid w:val="004E4A39"/>
    <w:rsid w:val="00504C69"/>
    <w:rsid w:val="00543255"/>
    <w:rsid w:val="00556B5E"/>
    <w:rsid w:val="00564A58"/>
    <w:rsid w:val="00572396"/>
    <w:rsid w:val="005C058C"/>
    <w:rsid w:val="005E3401"/>
    <w:rsid w:val="00661A14"/>
    <w:rsid w:val="00697814"/>
    <w:rsid w:val="007564C9"/>
    <w:rsid w:val="00791DAA"/>
    <w:rsid w:val="007D25CB"/>
    <w:rsid w:val="007D3919"/>
    <w:rsid w:val="00806292"/>
    <w:rsid w:val="008A46CF"/>
    <w:rsid w:val="008A475F"/>
    <w:rsid w:val="008B3B2E"/>
    <w:rsid w:val="008E188F"/>
    <w:rsid w:val="008F7E07"/>
    <w:rsid w:val="009301DD"/>
    <w:rsid w:val="00945D58"/>
    <w:rsid w:val="00957380"/>
    <w:rsid w:val="00964F74"/>
    <w:rsid w:val="00970CEE"/>
    <w:rsid w:val="00986339"/>
    <w:rsid w:val="009B1CD7"/>
    <w:rsid w:val="00A14CD5"/>
    <w:rsid w:val="00AB2D49"/>
    <w:rsid w:val="00B37D89"/>
    <w:rsid w:val="00B613E3"/>
    <w:rsid w:val="00B921C6"/>
    <w:rsid w:val="00CA063E"/>
    <w:rsid w:val="00CB518F"/>
    <w:rsid w:val="00CE0612"/>
    <w:rsid w:val="00D112B7"/>
    <w:rsid w:val="00D3290E"/>
    <w:rsid w:val="00D51807"/>
    <w:rsid w:val="00D81B21"/>
    <w:rsid w:val="00DD317F"/>
    <w:rsid w:val="00E0146B"/>
    <w:rsid w:val="00E20725"/>
    <w:rsid w:val="00E27201"/>
    <w:rsid w:val="00EC57B9"/>
    <w:rsid w:val="00EE1291"/>
    <w:rsid w:val="00EE1C40"/>
    <w:rsid w:val="00EF3A27"/>
    <w:rsid w:val="00F2622B"/>
    <w:rsid w:val="00F51FD7"/>
    <w:rsid w:val="00FA5926"/>
    <w:rsid w:val="00FE2E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807"/>
    <w:pPr>
      <w:ind w:left="720"/>
      <w:contextualSpacing/>
    </w:pPr>
  </w:style>
  <w:style w:type="paragraph" w:styleId="NormalWeb">
    <w:name w:val="Normal (Web)"/>
    <w:basedOn w:val="Normal"/>
    <w:uiPriority w:val="99"/>
    <w:semiHidden/>
    <w:unhideWhenUsed/>
    <w:rsid w:val="0018065B"/>
    <w:pPr>
      <w:spacing w:before="100" w:beforeAutospacing="1" w:after="100" w:afterAutospacing="1"/>
    </w:pPr>
    <w:rPr>
      <w:rFonts w:ascii="Times" w:hAnsi="Times" w:cs="Times New Roman"/>
      <w:sz w:val="20"/>
      <w:szCs w:val="20"/>
    </w:rPr>
  </w:style>
  <w:style w:type="paragraph" w:customStyle="1" w:styleId="MediumShading1-Accent11">
    <w:name w:val="Medium Shading 1 - Accent 11"/>
    <w:uiPriority w:val="1"/>
    <w:qFormat/>
    <w:rsid w:val="004B7D73"/>
    <w:rPr>
      <w:rFonts w:ascii="Cambria" w:eastAsia="Cambria" w:hAnsi="Cambria" w:cs="Times New Roman"/>
      <w:sz w:val="22"/>
      <w:szCs w:val="22"/>
    </w:rPr>
  </w:style>
  <w:style w:type="character" w:styleId="Hyperlink">
    <w:name w:val="Hyperlink"/>
    <w:basedOn w:val="DefaultParagraphFont"/>
    <w:uiPriority w:val="99"/>
    <w:unhideWhenUsed/>
    <w:rsid w:val="00256903"/>
    <w:rPr>
      <w:color w:val="0000FF" w:themeColor="hyperlink"/>
      <w:u w:val="single"/>
    </w:rPr>
  </w:style>
  <w:style w:type="paragraph" w:styleId="Header">
    <w:name w:val="header"/>
    <w:basedOn w:val="Normal"/>
    <w:link w:val="HeaderChar"/>
    <w:uiPriority w:val="99"/>
    <w:unhideWhenUsed/>
    <w:rsid w:val="00FA5926"/>
    <w:pPr>
      <w:tabs>
        <w:tab w:val="center" w:pos="4513"/>
        <w:tab w:val="right" w:pos="9026"/>
      </w:tabs>
    </w:pPr>
  </w:style>
  <w:style w:type="character" w:customStyle="1" w:styleId="HeaderChar">
    <w:name w:val="Header Char"/>
    <w:basedOn w:val="DefaultParagraphFont"/>
    <w:link w:val="Header"/>
    <w:uiPriority w:val="99"/>
    <w:rsid w:val="00FA5926"/>
  </w:style>
  <w:style w:type="paragraph" w:styleId="Footer">
    <w:name w:val="footer"/>
    <w:basedOn w:val="Normal"/>
    <w:link w:val="FooterChar"/>
    <w:uiPriority w:val="99"/>
    <w:unhideWhenUsed/>
    <w:rsid w:val="00FA5926"/>
    <w:pPr>
      <w:tabs>
        <w:tab w:val="center" w:pos="4513"/>
        <w:tab w:val="right" w:pos="9026"/>
      </w:tabs>
    </w:pPr>
  </w:style>
  <w:style w:type="character" w:customStyle="1" w:styleId="FooterChar">
    <w:name w:val="Footer Char"/>
    <w:basedOn w:val="DefaultParagraphFont"/>
    <w:link w:val="Footer"/>
    <w:uiPriority w:val="99"/>
    <w:rsid w:val="00FA59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807"/>
    <w:pPr>
      <w:ind w:left="720"/>
      <w:contextualSpacing/>
    </w:pPr>
  </w:style>
  <w:style w:type="paragraph" w:styleId="NormalWeb">
    <w:name w:val="Normal (Web)"/>
    <w:basedOn w:val="Normal"/>
    <w:uiPriority w:val="99"/>
    <w:semiHidden/>
    <w:unhideWhenUsed/>
    <w:rsid w:val="0018065B"/>
    <w:pPr>
      <w:spacing w:before="100" w:beforeAutospacing="1" w:after="100" w:afterAutospacing="1"/>
    </w:pPr>
    <w:rPr>
      <w:rFonts w:ascii="Times" w:hAnsi="Times" w:cs="Times New Roman"/>
      <w:sz w:val="20"/>
      <w:szCs w:val="20"/>
    </w:rPr>
  </w:style>
  <w:style w:type="paragraph" w:customStyle="1" w:styleId="MediumShading1-Accent11">
    <w:name w:val="Medium Shading 1 - Accent 11"/>
    <w:uiPriority w:val="1"/>
    <w:qFormat/>
    <w:rsid w:val="004B7D73"/>
    <w:rPr>
      <w:rFonts w:ascii="Cambria" w:eastAsia="Cambria" w:hAnsi="Cambria" w:cs="Times New Roman"/>
      <w:sz w:val="22"/>
      <w:szCs w:val="22"/>
    </w:rPr>
  </w:style>
  <w:style w:type="character" w:styleId="Hyperlink">
    <w:name w:val="Hyperlink"/>
    <w:basedOn w:val="DefaultParagraphFont"/>
    <w:uiPriority w:val="99"/>
    <w:unhideWhenUsed/>
    <w:rsid w:val="00256903"/>
    <w:rPr>
      <w:color w:val="0000FF" w:themeColor="hyperlink"/>
      <w:u w:val="single"/>
    </w:rPr>
  </w:style>
  <w:style w:type="paragraph" w:styleId="Header">
    <w:name w:val="header"/>
    <w:basedOn w:val="Normal"/>
    <w:link w:val="HeaderChar"/>
    <w:uiPriority w:val="99"/>
    <w:unhideWhenUsed/>
    <w:rsid w:val="00FA5926"/>
    <w:pPr>
      <w:tabs>
        <w:tab w:val="center" w:pos="4513"/>
        <w:tab w:val="right" w:pos="9026"/>
      </w:tabs>
    </w:pPr>
  </w:style>
  <w:style w:type="character" w:customStyle="1" w:styleId="HeaderChar">
    <w:name w:val="Header Char"/>
    <w:basedOn w:val="DefaultParagraphFont"/>
    <w:link w:val="Header"/>
    <w:uiPriority w:val="99"/>
    <w:rsid w:val="00FA5926"/>
  </w:style>
  <w:style w:type="paragraph" w:styleId="Footer">
    <w:name w:val="footer"/>
    <w:basedOn w:val="Normal"/>
    <w:link w:val="FooterChar"/>
    <w:uiPriority w:val="99"/>
    <w:unhideWhenUsed/>
    <w:rsid w:val="00FA5926"/>
    <w:pPr>
      <w:tabs>
        <w:tab w:val="center" w:pos="4513"/>
        <w:tab w:val="right" w:pos="9026"/>
      </w:tabs>
    </w:pPr>
  </w:style>
  <w:style w:type="character" w:customStyle="1" w:styleId="FooterChar">
    <w:name w:val="Footer Char"/>
    <w:basedOn w:val="DefaultParagraphFont"/>
    <w:link w:val="Footer"/>
    <w:uiPriority w:val="99"/>
    <w:rsid w:val="00FA5926"/>
  </w:style>
</w:styles>
</file>

<file path=word/webSettings.xml><?xml version="1.0" encoding="utf-8"?>
<w:webSettings xmlns:r="http://schemas.openxmlformats.org/officeDocument/2006/relationships" xmlns:w="http://schemas.openxmlformats.org/wordprocessingml/2006/main">
  <w:divs>
    <w:div w:id="254559634">
      <w:bodyDiv w:val="1"/>
      <w:marLeft w:val="0"/>
      <w:marRight w:val="0"/>
      <w:marTop w:val="0"/>
      <w:marBottom w:val="0"/>
      <w:divBdr>
        <w:top w:val="none" w:sz="0" w:space="0" w:color="auto"/>
        <w:left w:val="none" w:sz="0" w:space="0" w:color="auto"/>
        <w:bottom w:val="none" w:sz="0" w:space="0" w:color="auto"/>
        <w:right w:val="none" w:sz="0" w:space="0" w:color="auto"/>
      </w:divBdr>
      <w:divsChild>
        <w:div w:id="1552378234">
          <w:marLeft w:val="0"/>
          <w:marRight w:val="0"/>
          <w:marTop w:val="0"/>
          <w:marBottom w:val="0"/>
          <w:divBdr>
            <w:top w:val="none" w:sz="0" w:space="0" w:color="auto"/>
            <w:left w:val="none" w:sz="0" w:space="0" w:color="auto"/>
            <w:bottom w:val="none" w:sz="0" w:space="0" w:color="auto"/>
            <w:right w:val="none" w:sz="0" w:space="0" w:color="auto"/>
          </w:divBdr>
          <w:divsChild>
            <w:div w:id="919027278">
              <w:marLeft w:val="0"/>
              <w:marRight w:val="0"/>
              <w:marTop w:val="0"/>
              <w:marBottom w:val="0"/>
              <w:divBdr>
                <w:top w:val="none" w:sz="0" w:space="0" w:color="auto"/>
                <w:left w:val="none" w:sz="0" w:space="0" w:color="auto"/>
                <w:bottom w:val="none" w:sz="0" w:space="0" w:color="auto"/>
                <w:right w:val="none" w:sz="0" w:space="0" w:color="auto"/>
              </w:divBdr>
              <w:divsChild>
                <w:div w:id="6912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8495">
      <w:bodyDiv w:val="1"/>
      <w:marLeft w:val="0"/>
      <w:marRight w:val="0"/>
      <w:marTop w:val="0"/>
      <w:marBottom w:val="0"/>
      <w:divBdr>
        <w:top w:val="none" w:sz="0" w:space="0" w:color="auto"/>
        <w:left w:val="none" w:sz="0" w:space="0" w:color="auto"/>
        <w:bottom w:val="none" w:sz="0" w:space="0" w:color="auto"/>
        <w:right w:val="none" w:sz="0" w:space="0" w:color="auto"/>
      </w:divBdr>
      <w:divsChild>
        <w:div w:id="1692150152">
          <w:marLeft w:val="547"/>
          <w:marRight w:val="0"/>
          <w:marTop w:val="115"/>
          <w:marBottom w:val="0"/>
          <w:divBdr>
            <w:top w:val="none" w:sz="0" w:space="0" w:color="auto"/>
            <w:left w:val="none" w:sz="0" w:space="0" w:color="auto"/>
            <w:bottom w:val="none" w:sz="0" w:space="0" w:color="auto"/>
            <w:right w:val="none" w:sz="0" w:space="0" w:color="auto"/>
          </w:divBdr>
        </w:div>
        <w:div w:id="1582056894">
          <w:marLeft w:val="547"/>
          <w:marRight w:val="0"/>
          <w:marTop w:val="115"/>
          <w:marBottom w:val="0"/>
          <w:divBdr>
            <w:top w:val="none" w:sz="0" w:space="0" w:color="auto"/>
            <w:left w:val="none" w:sz="0" w:space="0" w:color="auto"/>
            <w:bottom w:val="none" w:sz="0" w:space="0" w:color="auto"/>
            <w:right w:val="none" w:sz="0" w:space="0" w:color="auto"/>
          </w:divBdr>
        </w:div>
        <w:div w:id="108206887">
          <w:marLeft w:val="547"/>
          <w:marRight w:val="0"/>
          <w:marTop w:val="115"/>
          <w:marBottom w:val="0"/>
          <w:divBdr>
            <w:top w:val="none" w:sz="0" w:space="0" w:color="auto"/>
            <w:left w:val="none" w:sz="0" w:space="0" w:color="auto"/>
            <w:bottom w:val="none" w:sz="0" w:space="0" w:color="auto"/>
            <w:right w:val="none" w:sz="0" w:space="0" w:color="auto"/>
          </w:divBdr>
        </w:div>
      </w:divsChild>
    </w:div>
    <w:div w:id="890848964">
      <w:bodyDiv w:val="1"/>
      <w:marLeft w:val="0"/>
      <w:marRight w:val="0"/>
      <w:marTop w:val="0"/>
      <w:marBottom w:val="0"/>
      <w:divBdr>
        <w:top w:val="none" w:sz="0" w:space="0" w:color="auto"/>
        <w:left w:val="none" w:sz="0" w:space="0" w:color="auto"/>
        <w:bottom w:val="none" w:sz="0" w:space="0" w:color="auto"/>
        <w:right w:val="none" w:sz="0" w:space="0" w:color="auto"/>
      </w:divBdr>
      <w:divsChild>
        <w:div w:id="1441952130">
          <w:marLeft w:val="0"/>
          <w:marRight w:val="0"/>
          <w:marTop w:val="0"/>
          <w:marBottom w:val="0"/>
          <w:divBdr>
            <w:top w:val="none" w:sz="0" w:space="0" w:color="auto"/>
            <w:left w:val="none" w:sz="0" w:space="0" w:color="auto"/>
            <w:bottom w:val="none" w:sz="0" w:space="0" w:color="auto"/>
            <w:right w:val="none" w:sz="0" w:space="0" w:color="auto"/>
          </w:divBdr>
          <w:divsChild>
            <w:div w:id="271519140">
              <w:marLeft w:val="0"/>
              <w:marRight w:val="0"/>
              <w:marTop w:val="0"/>
              <w:marBottom w:val="0"/>
              <w:divBdr>
                <w:top w:val="none" w:sz="0" w:space="0" w:color="auto"/>
                <w:left w:val="none" w:sz="0" w:space="0" w:color="auto"/>
                <w:bottom w:val="none" w:sz="0" w:space="0" w:color="auto"/>
                <w:right w:val="none" w:sz="0" w:space="0" w:color="auto"/>
              </w:divBdr>
              <w:divsChild>
                <w:div w:id="17551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 Luke's Science and Sports College</Company>
  <LinksUpToDate>false</LinksUpToDate>
  <CharactersWithSpaces>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Powley</dc:creator>
  <cp:lastModifiedBy>lisa1_000</cp:lastModifiedBy>
  <cp:revision>3</cp:revision>
  <cp:lastPrinted>2015-08-30T08:58:00Z</cp:lastPrinted>
  <dcterms:created xsi:type="dcterms:W3CDTF">2019-03-18T09:43:00Z</dcterms:created>
  <dcterms:modified xsi:type="dcterms:W3CDTF">2019-03-18T09:44:00Z</dcterms:modified>
</cp:coreProperties>
</file>