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4B" w:rsidRDefault="009D470A" w:rsidP="00B639A8">
      <w:pPr>
        <w:spacing w:after="0"/>
        <w:rPr>
          <w:b/>
          <w:color w:val="0070C0"/>
          <w:sz w:val="28"/>
        </w:rPr>
      </w:pPr>
      <w:r w:rsidRPr="002378D9">
        <w:rPr>
          <w:b/>
          <w:color w:val="0070C0"/>
          <w:sz w:val="28"/>
        </w:rPr>
        <w:t xml:space="preserve">Individual </w:t>
      </w:r>
      <w:r w:rsidR="00801AD6" w:rsidRPr="002378D9">
        <w:rPr>
          <w:b/>
          <w:color w:val="0070C0"/>
          <w:sz w:val="28"/>
        </w:rPr>
        <w:t>behaviour/risk management plan</w:t>
      </w:r>
    </w:p>
    <w:p w:rsidR="002378D9" w:rsidRPr="002378D9" w:rsidRDefault="002378D9" w:rsidP="00B639A8">
      <w:pPr>
        <w:spacing w:after="0"/>
        <w:rPr>
          <w:b/>
          <w:color w:val="0070C0"/>
          <w:sz w:val="28"/>
        </w:rPr>
      </w:pPr>
    </w:p>
    <w:tbl>
      <w:tblPr>
        <w:tblStyle w:val="TableGrid"/>
        <w:tblW w:w="0" w:type="auto"/>
        <w:tblLook w:val="04A0" w:firstRow="1" w:lastRow="0" w:firstColumn="1" w:lastColumn="0" w:noHBand="0" w:noVBand="1"/>
      </w:tblPr>
      <w:tblGrid>
        <w:gridCol w:w="3502"/>
        <w:gridCol w:w="248"/>
        <w:gridCol w:w="3231"/>
        <w:gridCol w:w="3485"/>
        <w:gridCol w:w="3482"/>
      </w:tblGrid>
      <w:tr w:rsidR="009D470A" w:rsidTr="00312B95">
        <w:trPr>
          <w:trHeight w:val="340"/>
        </w:trPr>
        <w:tc>
          <w:tcPr>
            <w:tcW w:w="3543" w:type="dxa"/>
          </w:tcPr>
          <w:p w:rsidR="009D470A" w:rsidRPr="009D470A" w:rsidRDefault="009D470A" w:rsidP="00082480">
            <w:pPr>
              <w:rPr>
                <w:b/>
              </w:rPr>
            </w:pPr>
            <w:r w:rsidRPr="009D470A">
              <w:rPr>
                <w:b/>
              </w:rPr>
              <w:t>Name:</w:t>
            </w:r>
            <w:r w:rsidR="008E702C">
              <w:rPr>
                <w:b/>
              </w:rPr>
              <w:t xml:space="preserve"> </w:t>
            </w:r>
            <w:r w:rsidR="00801AD6">
              <w:rPr>
                <w:b/>
              </w:rPr>
              <w:t xml:space="preserve">Joe </w:t>
            </w:r>
            <w:proofErr w:type="spellStart"/>
            <w:r w:rsidR="00801AD6">
              <w:rPr>
                <w:b/>
              </w:rPr>
              <w:t>Bloggs</w:t>
            </w:r>
            <w:proofErr w:type="spellEnd"/>
          </w:p>
        </w:tc>
        <w:tc>
          <w:tcPr>
            <w:tcW w:w="3543" w:type="dxa"/>
            <w:gridSpan w:val="2"/>
          </w:tcPr>
          <w:p w:rsidR="009D470A" w:rsidRPr="009D470A" w:rsidRDefault="009D470A" w:rsidP="006A1C1E">
            <w:pPr>
              <w:rPr>
                <w:b/>
              </w:rPr>
            </w:pPr>
            <w:r w:rsidRPr="009D470A">
              <w:rPr>
                <w:b/>
              </w:rPr>
              <w:t>D</w:t>
            </w:r>
            <w:r w:rsidR="00801AD6">
              <w:rPr>
                <w:b/>
              </w:rPr>
              <w:t>ate of birth:</w:t>
            </w:r>
            <w:r w:rsidR="00312B95">
              <w:rPr>
                <w:b/>
              </w:rPr>
              <w:t xml:space="preserve"> </w:t>
            </w:r>
          </w:p>
        </w:tc>
        <w:tc>
          <w:tcPr>
            <w:tcW w:w="3544" w:type="dxa"/>
          </w:tcPr>
          <w:p w:rsidR="009D470A" w:rsidRPr="009D470A" w:rsidRDefault="009D470A" w:rsidP="00B639A8">
            <w:pPr>
              <w:rPr>
                <w:b/>
              </w:rPr>
            </w:pPr>
            <w:r w:rsidRPr="009D470A">
              <w:rPr>
                <w:b/>
              </w:rPr>
              <w:t>Date:</w:t>
            </w:r>
            <w:r w:rsidR="008E702C">
              <w:rPr>
                <w:b/>
              </w:rPr>
              <w:t xml:space="preserve"> </w:t>
            </w:r>
            <w:r w:rsidR="00312B95">
              <w:t>20</w:t>
            </w:r>
            <w:r w:rsidR="00312B95">
              <w:rPr>
                <w:vertAlign w:val="superscript"/>
              </w:rPr>
              <w:t>th</w:t>
            </w:r>
            <w:r w:rsidR="00312B95">
              <w:t xml:space="preserve"> February 2017</w:t>
            </w:r>
          </w:p>
        </w:tc>
        <w:tc>
          <w:tcPr>
            <w:tcW w:w="3544" w:type="dxa"/>
          </w:tcPr>
          <w:p w:rsidR="009D470A" w:rsidRPr="009D470A" w:rsidRDefault="009D470A" w:rsidP="00B639A8">
            <w:pPr>
              <w:rPr>
                <w:b/>
              </w:rPr>
            </w:pPr>
            <w:r w:rsidRPr="009D470A">
              <w:rPr>
                <w:b/>
              </w:rPr>
              <w:t xml:space="preserve">Review </w:t>
            </w:r>
            <w:r w:rsidR="00801AD6">
              <w:rPr>
                <w:b/>
              </w:rPr>
              <w:t>d</w:t>
            </w:r>
            <w:r w:rsidRPr="009D470A">
              <w:rPr>
                <w:b/>
              </w:rPr>
              <w:t>ate:</w:t>
            </w:r>
            <w:r w:rsidR="00581C41">
              <w:rPr>
                <w:b/>
              </w:rPr>
              <w:t xml:space="preserve"> </w:t>
            </w:r>
            <w:r w:rsidR="00312B95">
              <w:t>20</w:t>
            </w:r>
            <w:r w:rsidR="00312B95">
              <w:rPr>
                <w:vertAlign w:val="superscript"/>
              </w:rPr>
              <w:t>th</w:t>
            </w:r>
            <w:r w:rsidR="00312B95">
              <w:t xml:space="preserve"> March 2017</w:t>
            </w:r>
          </w:p>
        </w:tc>
      </w:tr>
      <w:tr w:rsidR="002378D9" w:rsidTr="00312B95">
        <w:tc>
          <w:tcPr>
            <w:tcW w:w="14174" w:type="dxa"/>
            <w:gridSpan w:val="5"/>
          </w:tcPr>
          <w:p w:rsidR="00312B95" w:rsidRDefault="00312B95" w:rsidP="00B639A8">
            <w:pPr>
              <w:rPr>
                <w:b/>
                <w:color w:val="0070C0"/>
                <w:sz w:val="24"/>
              </w:rPr>
            </w:pPr>
          </w:p>
          <w:p w:rsidR="002378D9" w:rsidRPr="00801AD6" w:rsidRDefault="002378D9" w:rsidP="00B639A8">
            <w:pPr>
              <w:rPr>
                <w:b/>
                <w:color w:val="0070C0"/>
                <w:sz w:val="24"/>
              </w:rPr>
            </w:pPr>
            <w:r w:rsidRPr="00801AD6">
              <w:rPr>
                <w:b/>
                <w:color w:val="0070C0"/>
                <w:sz w:val="24"/>
              </w:rPr>
              <w:t>Risk reduction measures and differentiated measures (to respond to triggers)</w:t>
            </w:r>
          </w:p>
          <w:p w:rsidR="002378D9" w:rsidRDefault="002378D9" w:rsidP="00B639A8"/>
          <w:p w:rsidR="002378D9" w:rsidRPr="00ED6755" w:rsidRDefault="002378D9" w:rsidP="00B639A8">
            <w:pPr>
              <w:rPr>
                <w:b/>
              </w:rPr>
            </w:pPr>
            <w:r>
              <w:rPr>
                <w:b/>
              </w:rPr>
              <w:t>Joe</w:t>
            </w:r>
            <w:r w:rsidRPr="00ED6755">
              <w:rPr>
                <w:b/>
              </w:rPr>
              <w:t xml:space="preserve"> </w:t>
            </w:r>
            <w:r>
              <w:rPr>
                <w:b/>
              </w:rPr>
              <w:t xml:space="preserve">doesn’t have </w:t>
            </w:r>
            <w:r w:rsidRPr="00ED6755">
              <w:rPr>
                <w:b/>
              </w:rPr>
              <w:t xml:space="preserve">a smooth start to the morning </w:t>
            </w:r>
            <w:r>
              <w:rPr>
                <w:b/>
              </w:rPr>
              <w:t xml:space="preserve">if he arrives too early or if the morning task takes more than five minutes. </w:t>
            </w:r>
          </w:p>
          <w:p w:rsidR="002378D9" w:rsidRDefault="002378D9" w:rsidP="006473BA">
            <w:pPr>
              <w:pStyle w:val="ListParagraph"/>
              <w:ind w:left="176"/>
            </w:pPr>
          </w:p>
          <w:p w:rsidR="002378D9" w:rsidRPr="00DF343F" w:rsidRDefault="002378D9" w:rsidP="006473BA">
            <w:pPr>
              <w:pStyle w:val="ListParagraph"/>
              <w:numPr>
                <w:ilvl w:val="0"/>
                <w:numId w:val="16"/>
              </w:numPr>
            </w:pPr>
            <w:r w:rsidRPr="00DF343F">
              <w:t xml:space="preserve">When </w:t>
            </w:r>
            <w:r>
              <w:t>Joe</w:t>
            </w:r>
            <w:r w:rsidRPr="00DF343F">
              <w:t xml:space="preserve"> arrives for school early</w:t>
            </w:r>
            <w:r>
              <w:t xml:space="preserve">, he will go to the breakfast club. </w:t>
            </w:r>
            <w:r w:rsidRPr="00DF343F">
              <w:t xml:space="preserve">He puts his things away first and does the lunch register. </w:t>
            </w:r>
          </w:p>
          <w:p w:rsidR="002378D9" w:rsidRPr="00DF343F" w:rsidRDefault="002378D9" w:rsidP="006473BA">
            <w:pPr>
              <w:pStyle w:val="ListParagraph"/>
              <w:numPr>
                <w:ilvl w:val="0"/>
                <w:numId w:val="16"/>
              </w:numPr>
            </w:pPr>
            <w:r w:rsidRPr="00DF343F">
              <w:t xml:space="preserve">When </w:t>
            </w:r>
            <w:r>
              <w:t>Joe</w:t>
            </w:r>
            <w:r w:rsidRPr="00DF343F">
              <w:t xml:space="preserve"> comes in he will have a </w:t>
            </w:r>
            <w:r>
              <w:t>five-</w:t>
            </w:r>
            <w:r w:rsidRPr="00DF343F">
              <w:t xml:space="preserve">minute timer on his desk. This will be turned over when he starts his morning activity of handwriting. </w:t>
            </w:r>
            <w:r>
              <w:t>When the time is up, he can help Miss H</w:t>
            </w:r>
            <w:r w:rsidRPr="00DF343F">
              <w:t xml:space="preserve"> do the lunch register. </w:t>
            </w:r>
          </w:p>
          <w:p w:rsidR="002378D9" w:rsidRDefault="002378D9" w:rsidP="00B639A8"/>
          <w:p w:rsidR="002378D9" w:rsidRPr="00ED6755" w:rsidRDefault="002378D9" w:rsidP="00B639A8">
            <w:pPr>
              <w:rPr>
                <w:b/>
              </w:rPr>
            </w:pPr>
            <w:r w:rsidRPr="00ED6755">
              <w:rPr>
                <w:b/>
              </w:rPr>
              <w:t xml:space="preserve">Sitting quietly and listening for more </w:t>
            </w:r>
            <w:r>
              <w:rPr>
                <w:b/>
              </w:rPr>
              <w:t xml:space="preserve">than 10 minutes can lead Joe to be disruptive or hurt others. </w:t>
            </w:r>
          </w:p>
          <w:p w:rsidR="002378D9" w:rsidRDefault="002378D9" w:rsidP="006473BA">
            <w:pPr>
              <w:pStyle w:val="ListParagraph"/>
              <w:ind w:left="175"/>
            </w:pPr>
          </w:p>
          <w:p w:rsidR="002378D9" w:rsidRDefault="002378D9" w:rsidP="006473BA">
            <w:pPr>
              <w:pStyle w:val="ListParagraph"/>
              <w:numPr>
                <w:ilvl w:val="0"/>
                <w:numId w:val="17"/>
              </w:numPr>
            </w:pPr>
            <w:r>
              <w:t>At assembly time (Monday</w:t>
            </w:r>
            <w:r w:rsidR="00AD0615">
              <w:t xml:space="preserve"> </w:t>
            </w:r>
            <w:r>
              <w:t>-</w:t>
            </w:r>
            <w:r w:rsidR="00AD0615">
              <w:t xml:space="preserve"> </w:t>
            </w:r>
            <w:r w:rsidRPr="00DF343F">
              <w:t>Thursday</w:t>
            </w:r>
            <w:r>
              <w:t>), Joe will have a ten-minute timer with Miss L. Once the time is up, Joe will be allowed back into class for an activity.</w:t>
            </w:r>
            <w:bookmarkStart w:id="0" w:name="_GoBack"/>
            <w:bookmarkEnd w:id="0"/>
          </w:p>
          <w:p w:rsidR="002378D9" w:rsidRDefault="002378D9" w:rsidP="00B639A8"/>
          <w:p w:rsidR="002378D9" w:rsidRPr="00ED6755" w:rsidRDefault="002378D9" w:rsidP="00B639A8">
            <w:pPr>
              <w:rPr>
                <w:b/>
              </w:rPr>
            </w:pPr>
            <w:r>
              <w:rPr>
                <w:b/>
              </w:rPr>
              <w:t>In a b</w:t>
            </w:r>
            <w:r w:rsidRPr="00ED6755">
              <w:rPr>
                <w:b/>
              </w:rPr>
              <w:t>usy</w:t>
            </w:r>
            <w:r>
              <w:rPr>
                <w:b/>
              </w:rPr>
              <w:t xml:space="preserve"> or</w:t>
            </w:r>
            <w:r w:rsidRPr="00ED6755">
              <w:rPr>
                <w:b/>
              </w:rPr>
              <w:t xml:space="preserve"> noisy environment</w:t>
            </w:r>
            <w:r>
              <w:rPr>
                <w:b/>
              </w:rPr>
              <w:t>, Joe find it difficult to remain focused.</w:t>
            </w:r>
          </w:p>
          <w:p w:rsidR="002378D9" w:rsidRDefault="002378D9" w:rsidP="006473BA">
            <w:pPr>
              <w:pStyle w:val="ListParagraph"/>
              <w:ind w:left="176"/>
            </w:pPr>
          </w:p>
          <w:p w:rsidR="002378D9" w:rsidRPr="00DF343F" w:rsidRDefault="002378D9" w:rsidP="006473BA">
            <w:pPr>
              <w:pStyle w:val="ListParagraph"/>
              <w:numPr>
                <w:ilvl w:val="0"/>
                <w:numId w:val="17"/>
              </w:numPr>
            </w:pPr>
            <w:r>
              <w:t xml:space="preserve">Joe can choose to wear headphones at any time of day.  </w:t>
            </w:r>
          </w:p>
          <w:p w:rsidR="002378D9" w:rsidRPr="00DF343F" w:rsidRDefault="002378D9" w:rsidP="006473BA">
            <w:pPr>
              <w:pStyle w:val="ListParagraph"/>
              <w:numPr>
                <w:ilvl w:val="0"/>
                <w:numId w:val="17"/>
              </w:numPr>
            </w:pPr>
            <w:r w:rsidRPr="00DF343F">
              <w:t xml:space="preserve">When </w:t>
            </w:r>
            <w:r>
              <w:t>Joe</w:t>
            </w:r>
            <w:r w:rsidRPr="00DF343F">
              <w:t xml:space="preserve"> is on the carpet</w:t>
            </w:r>
            <w:r>
              <w:t>,</w:t>
            </w:r>
            <w:r w:rsidRPr="00DF343F">
              <w:t xml:space="preserve"> he will </w:t>
            </w:r>
            <w:r>
              <w:t xml:space="preserve">be supported in questioning by an adult nearby. </w:t>
            </w:r>
          </w:p>
          <w:p w:rsidR="002378D9" w:rsidRPr="00DF343F" w:rsidRDefault="002378D9" w:rsidP="006473BA">
            <w:pPr>
              <w:pStyle w:val="ListParagraph"/>
              <w:numPr>
                <w:ilvl w:val="0"/>
                <w:numId w:val="17"/>
              </w:numPr>
            </w:pPr>
            <w:r>
              <w:t>One-to-one</w:t>
            </w:r>
            <w:r w:rsidRPr="00DF343F">
              <w:t xml:space="preserve"> work will </w:t>
            </w:r>
            <w:r>
              <w:t>take place with an adult in the breakout room (a supportive environment that Joe likes)</w:t>
            </w:r>
            <w:r w:rsidRPr="00DF343F">
              <w:t xml:space="preserve">. Occasionally, this will </w:t>
            </w:r>
            <w:r>
              <w:t>involve other children working with him in a small group, assisted</w:t>
            </w:r>
            <w:r w:rsidRPr="00DF343F">
              <w:t xml:space="preserve"> by an adult. </w:t>
            </w:r>
            <w:r>
              <w:t>This smaller environment will reduce the number of possible distractions or anxieties.</w:t>
            </w:r>
          </w:p>
          <w:p w:rsidR="002378D9" w:rsidRDefault="002378D9" w:rsidP="00B639A8"/>
          <w:p w:rsidR="002378D9" w:rsidRPr="00ED6755" w:rsidRDefault="002378D9" w:rsidP="00B639A8">
            <w:pPr>
              <w:rPr>
                <w:b/>
              </w:rPr>
            </w:pPr>
            <w:r>
              <w:rPr>
                <w:b/>
              </w:rPr>
              <w:t>Working in larger groups can be a trigger for Joe’s anxieties.</w:t>
            </w:r>
          </w:p>
          <w:p w:rsidR="002378D9" w:rsidRDefault="002378D9" w:rsidP="006473BA">
            <w:pPr>
              <w:ind w:left="34"/>
            </w:pPr>
          </w:p>
          <w:p w:rsidR="002378D9" w:rsidRDefault="002378D9" w:rsidP="006473BA">
            <w:pPr>
              <w:pStyle w:val="ListParagraph"/>
              <w:numPr>
                <w:ilvl w:val="0"/>
                <w:numId w:val="18"/>
              </w:numPr>
            </w:pPr>
            <w:r>
              <w:t xml:space="preserve">Joe will complete guided reading in a group of three. </w:t>
            </w:r>
          </w:p>
          <w:p w:rsidR="002378D9" w:rsidRDefault="002378D9" w:rsidP="006473BA">
            <w:pPr>
              <w:pStyle w:val="ListParagraph"/>
              <w:numPr>
                <w:ilvl w:val="0"/>
                <w:numId w:val="18"/>
              </w:numPr>
            </w:pPr>
            <w:r>
              <w:t>When undertaking group work, Joe may take two/three peers to the breakout room.</w:t>
            </w:r>
          </w:p>
          <w:p w:rsidR="002378D9" w:rsidRDefault="002378D9" w:rsidP="00B639A8"/>
          <w:p w:rsidR="002378D9" w:rsidRPr="00ED6755" w:rsidRDefault="002378D9" w:rsidP="00B639A8">
            <w:pPr>
              <w:rPr>
                <w:b/>
              </w:rPr>
            </w:pPr>
            <w:r>
              <w:rPr>
                <w:b/>
              </w:rPr>
              <w:t>Joe finds PE challenging</w:t>
            </w:r>
            <w:r w:rsidRPr="00ED6755">
              <w:rPr>
                <w:b/>
              </w:rPr>
              <w:t xml:space="preserve">. </w:t>
            </w:r>
            <w:r>
              <w:rPr>
                <w:b/>
              </w:rPr>
              <w:t>G</w:t>
            </w:r>
            <w:r w:rsidRPr="00ED6755">
              <w:rPr>
                <w:b/>
              </w:rPr>
              <w:t xml:space="preserve">etting changed for PE </w:t>
            </w:r>
            <w:r>
              <w:rPr>
                <w:b/>
              </w:rPr>
              <w:t>can trigger</w:t>
            </w:r>
            <w:r w:rsidRPr="00ED6755">
              <w:rPr>
                <w:b/>
              </w:rPr>
              <w:t xml:space="preserve"> </w:t>
            </w:r>
            <w:r>
              <w:rPr>
                <w:b/>
              </w:rPr>
              <w:t>his anxieties and he disrupts the learning in the lesson.</w:t>
            </w:r>
          </w:p>
          <w:p w:rsidR="002378D9" w:rsidRDefault="002378D9" w:rsidP="006473BA">
            <w:pPr>
              <w:pStyle w:val="ListParagraph"/>
              <w:ind w:left="176"/>
            </w:pPr>
          </w:p>
          <w:p w:rsidR="002378D9" w:rsidRDefault="002378D9" w:rsidP="006473BA">
            <w:pPr>
              <w:pStyle w:val="ListParagraph"/>
              <w:numPr>
                <w:ilvl w:val="0"/>
                <w:numId w:val="19"/>
              </w:numPr>
            </w:pPr>
            <w:r>
              <w:t>During PE, Joe gets changed in the breakout room - he can choose a friend to get ready with him.</w:t>
            </w:r>
          </w:p>
          <w:p w:rsidR="002378D9" w:rsidRDefault="002378D9" w:rsidP="006473BA">
            <w:pPr>
              <w:pStyle w:val="ListParagraph"/>
              <w:numPr>
                <w:ilvl w:val="0"/>
                <w:numId w:val="19"/>
              </w:numPr>
            </w:pPr>
            <w:r>
              <w:t xml:space="preserve">He will complete PE for 10 minutes using the timer. We will then have a five-minute break. Once the break is over, he can come back. </w:t>
            </w:r>
          </w:p>
          <w:p w:rsidR="002378D9" w:rsidRDefault="002378D9" w:rsidP="00EF0ACD">
            <w:pPr>
              <w:pStyle w:val="ListParagraph"/>
              <w:ind w:left="896"/>
            </w:pPr>
          </w:p>
          <w:p w:rsidR="002378D9" w:rsidRDefault="002378D9" w:rsidP="00B639A8"/>
          <w:p w:rsidR="002378D9" w:rsidRPr="00BE6315" w:rsidRDefault="002378D9" w:rsidP="00B639A8">
            <w:pPr>
              <w:rPr>
                <w:b/>
              </w:rPr>
            </w:pPr>
            <w:r>
              <w:rPr>
                <w:b/>
              </w:rPr>
              <w:t>Joe</w:t>
            </w:r>
            <w:r w:rsidRPr="00BE6315">
              <w:rPr>
                <w:b/>
              </w:rPr>
              <w:t xml:space="preserve"> needs opportunities to calm</w:t>
            </w:r>
            <w:r>
              <w:rPr>
                <w:b/>
              </w:rPr>
              <w:t xml:space="preserve"> down, either following an outburst or when staff can identify anxious moments during the day.</w:t>
            </w:r>
          </w:p>
          <w:p w:rsidR="002378D9" w:rsidRDefault="002378D9" w:rsidP="00B639A8"/>
          <w:p w:rsidR="002378D9" w:rsidRDefault="002378D9" w:rsidP="00EF0ACD">
            <w:pPr>
              <w:pStyle w:val="ListParagraph"/>
              <w:numPr>
                <w:ilvl w:val="0"/>
                <w:numId w:val="20"/>
              </w:numPr>
            </w:pPr>
            <w:r>
              <w:t>Using sensory techniques in the breakout room will help Joe to calm down throughout the day.</w:t>
            </w:r>
          </w:p>
          <w:p w:rsidR="002378D9" w:rsidRDefault="002378D9" w:rsidP="00B639A8"/>
          <w:p w:rsidR="002378D9" w:rsidRPr="00105625" w:rsidRDefault="002378D9" w:rsidP="00B639A8">
            <w:pPr>
              <w:rPr>
                <w:b/>
              </w:rPr>
            </w:pPr>
            <w:r>
              <w:rPr>
                <w:b/>
              </w:rPr>
              <w:t>Joe</w:t>
            </w:r>
            <w:r w:rsidRPr="00105625">
              <w:rPr>
                <w:b/>
              </w:rPr>
              <w:t xml:space="preserve"> </w:t>
            </w:r>
            <w:r>
              <w:rPr>
                <w:b/>
              </w:rPr>
              <w:t xml:space="preserve">needs </w:t>
            </w:r>
            <w:r w:rsidRPr="00105625">
              <w:rPr>
                <w:b/>
              </w:rPr>
              <w:t>more positive experiences and in turn positive feelings in school</w:t>
            </w:r>
            <w:r>
              <w:rPr>
                <w:b/>
              </w:rPr>
              <w:t>.</w:t>
            </w:r>
          </w:p>
          <w:p w:rsidR="002378D9" w:rsidRDefault="002378D9" w:rsidP="00B639A8"/>
          <w:p w:rsidR="002378D9" w:rsidRDefault="002378D9" w:rsidP="00EF0ACD">
            <w:pPr>
              <w:pStyle w:val="ListParagraph"/>
              <w:numPr>
                <w:ilvl w:val="0"/>
                <w:numId w:val="20"/>
              </w:numPr>
            </w:pPr>
            <w:r>
              <w:t xml:space="preserve">Joe is expected to be a good learner and to try hard. We will continue to give him </w:t>
            </w:r>
            <w:proofErr w:type="spellStart"/>
            <w:r>
              <w:t>pportunities</w:t>
            </w:r>
            <w:proofErr w:type="spellEnd"/>
            <w:r>
              <w:t xml:space="preserve"> to enjoy learning with his peers.</w:t>
            </w:r>
          </w:p>
          <w:p w:rsidR="00312B95" w:rsidRDefault="00312B95" w:rsidP="00312B95">
            <w:pPr>
              <w:pStyle w:val="ListParagraph"/>
            </w:pPr>
          </w:p>
          <w:p w:rsidR="00312B95" w:rsidRDefault="00312B95" w:rsidP="00312B95">
            <w:pPr>
              <w:pStyle w:val="ListParagraph"/>
            </w:pPr>
          </w:p>
        </w:tc>
      </w:tr>
      <w:tr w:rsidR="009D470A" w:rsidTr="002378D9">
        <w:trPr>
          <w:trHeight w:val="2117"/>
        </w:trPr>
        <w:tc>
          <w:tcPr>
            <w:tcW w:w="3794" w:type="dxa"/>
            <w:gridSpan w:val="2"/>
          </w:tcPr>
          <w:p w:rsidR="00414A59" w:rsidRPr="00801AD6" w:rsidRDefault="009D470A" w:rsidP="00C726EC">
            <w:pPr>
              <w:ind w:left="284" w:hanging="284"/>
              <w:rPr>
                <w:b/>
                <w:color w:val="0070C0"/>
                <w:sz w:val="24"/>
              </w:rPr>
            </w:pPr>
            <w:r>
              <w:lastRenderedPageBreak/>
              <w:br w:type="page"/>
            </w:r>
            <w:r w:rsidRPr="00801AD6">
              <w:rPr>
                <w:b/>
                <w:color w:val="0070C0"/>
                <w:sz w:val="24"/>
              </w:rPr>
              <w:t>Pro-</w:t>
            </w:r>
            <w:r w:rsidR="00801AD6">
              <w:rPr>
                <w:b/>
                <w:color w:val="0070C0"/>
                <w:sz w:val="24"/>
              </w:rPr>
              <w:t>s</w:t>
            </w:r>
            <w:r w:rsidRPr="00801AD6">
              <w:rPr>
                <w:b/>
                <w:color w:val="0070C0"/>
                <w:sz w:val="24"/>
              </w:rPr>
              <w:t>ocial/positive behaviours</w:t>
            </w:r>
            <w:r w:rsidR="006473BA">
              <w:rPr>
                <w:b/>
                <w:color w:val="0070C0"/>
                <w:sz w:val="24"/>
              </w:rPr>
              <w:t>:</w:t>
            </w:r>
          </w:p>
          <w:p w:rsidR="00417538" w:rsidRPr="00414A59" w:rsidRDefault="00417538" w:rsidP="00C726EC">
            <w:pPr>
              <w:ind w:left="284" w:hanging="284"/>
              <w:rPr>
                <w:b/>
              </w:rPr>
            </w:pPr>
          </w:p>
          <w:p w:rsidR="00441B1D" w:rsidRDefault="00441B1D" w:rsidP="00C726EC">
            <w:pPr>
              <w:pStyle w:val="ListParagraph"/>
              <w:numPr>
                <w:ilvl w:val="0"/>
                <w:numId w:val="1"/>
              </w:numPr>
              <w:ind w:left="284" w:hanging="284"/>
            </w:pPr>
            <w:r>
              <w:t>Talking to adults about his interests</w:t>
            </w:r>
            <w:r w:rsidR="006473BA">
              <w:t>.</w:t>
            </w:r>
            <w:r>
              <w:t xml:space="preserve"> </w:t>
            </w:r>
          </w:p>
          <w:p w:rsidR="00441B1D" w:rsidRDefault="00441B1D" w:rsidP="00C726EC">
            <w:pPr>
              <w:pStyle w:val="ListParagraph"/>
              <w:numPr>
                <w:ilvl w:val="0"/>
                <w:numId w:val="1"/>
              </w:numPr>
              <w:ind w:left="284" w:hanging="284"/>
            </w:pPr>
            <w:r>
              <w:t>Playing with friends at lunch time</w:t>
            </w:r>
            <w:r w:rsidR="006473BA">
              <w:t>.</w:t>
            </w:r>
            <w:r>
              <w:t xml:space="preserve"> </w:t>
            </w:r>
          </w:p>
          <w:p w:rsidR="00441B1D" w:rsidRDefault="00441B1D" w:rsidP="00C726EC">
            <w:pPr>
              <w:pStyle w:val="ListParagraph"/>
              <w:numPr>
                <w:ilvl w:val="0"/>
                <w:numId w:val="1"/>
              </w:numPr>
              <w:ind w:left="284" w:hanging="284"/>
            </w:pPr>
            <w:r>
              <w:t>Holding door for children</w:t>
            </w:r>
            <w:r w:rsidR="006473BA">
              <w:t>.</w:t>
            </w:r>
            <w:r>
              <w:t xml:space="preserve"> </w:t>
            </w:r>
          </w:p>
          <w:p w:rsidR="003F001A" w:rsidRDefault="003F001A" w:rsidP="00C726EC">
            <w:pPr>
              <w:pStyle w:val="ListParagraph"/>
              <w:numPr>
                <w:ilvl w:val="0"/>
                <w:numId w:val="1"/>
              </w:numPr>
              <w:ind w:left="284" w:hanging="284"/>
            </w:pPr>
            <w:r>
              <w:t>Follow</w:t>
            </w:r>
            <w:r w:rsidR="006473BA">
              <w:t>ing</w:t>
            </w:r>
            <w:r>
              <w:t xml:space="preserve"> instruction</w:t>
            </w:r>
            <w:r w:rsidR="006473BA">
              <w:t>s.</w:t>
            </w:r>
          </w:p>
          <w:p w:rsidR="003F001A" w:rsidRDefault="006473BA" w:rsidP="00C726EC">
            <w:pPr>
              <w:pStyle w:val="ListParagraph"/>
              <w:numPr>
                <w:ilvl w:val="0"/>
                <w:numId w:val="1"/>
              </w:numPr>
              <w:ind w:left="284" w:hanging="284"/>
            </w:pPr>
            <w:r>
              <w:t>Staying</w:t>
            </w:r>
            <w:r w:rsidR="003F001A">
              <w:t xml:space="preserve"> focused on a task for</w:t>
            </w:r>
            <w:r>
              <w:t xml:space="preserve"> at least</w:t>
            </w:r>
            <w:r w:rsidR="003F001A">
              <w:t xml:space="preserve"> ten minutes</w:t>
            </w:r>
            <w:r>
              <w:t>.</w:t>
            </w:r>
          </w:p>
          <w:p w:rsidR="003F001A" w:rsidRDefault="006473BA" w:rsidP="00C726EC">
            <w:pPr>
              <w:pStyle w:val="ListParagraph"/>
              <w:numPr>
                <w:ilvl w:val="0"/>
                <w:numId w:val="1"/>
              </w:numPr>
              <w:ind w:left="284" w:hanging="284"/>
            </w:pPr>
            <w:r>
              <w:t>Telling</w:t>
            </w:r>
            <w:r w:rsidR="003F001A">
              <w:t xml:space="preserve"> an adult when he</w:t>
            </w:r>
            <w:r>
              <w:t>/she</w:t>
            </w:r>
            <w:r w:rsidR="003F001A">
              <w:t xml:space="preserve"> </w:t>
            </w:r>
            <w:r>
              <w:t>feels</w:t>
            </w:r>
            <w:r w:rsidR="003F001A">
              <w:t xml:space="preserve"> unhappy, uncomfortable or angry</w:t>
            </w:r>
            <w:r>
              <w:t>.</w:t>
            </w:r>
          </w:p>
        </w:tc>
        <w:tc>
          <w:tcPr>
            <w:tcW w:w="10380" w:type="dxa"/>
            <w:gridSpan w:val="3"/>
          </w:tcPr>
          <w:p w:rsidR="009D470A" w:rsidRPr="006473BA" w:rsidRDefault="009D470A" w:rsidP="00B639A8">
            <w:pPr>
              <w:rPr>
                <w:b/>
                <w:color w:val="0070C0"/>
                <w:sz w:val="24"/>
              </w:rPr>
            </w:pPr>
            <w:r w:rsidRPr="006473BA">
              <w:rPr>
                <w:b/>
                <w:color w:val="0070C0"/>
                <w:sz w:val="24"/>
              </w:rPr>
              <w:t>Strategies to respond</w:t>
            </w:r>
          </w:p>
          <w:p w:rsidR="00417538" w:rsidRPr="00F8018E" w:rsidRDefault="00417538" w:rsidP="00B639A8">
            <w:pPr>
              <w:rPr>
                <w:b/>
              </w:rPr>
            </w:pPr>
          </w:p>
          <w:p w:rsidR="00EF0ACD" w:rsidRDefault="00EF0ACD" w:rsidP="00B639A8">
            <w:pPr>
              <w:rPr>
                <w:b/>
              </w:rPr>
            </w:pPr>
            <w:r w:rsidRPr="00EF0ACD">
              <w:rPr>
                <w:b/>
              </w:rPr>
              <w:t>Use s</w:t>
            </w:r>
            <w:r w:rsidR="003F001A" w:rsidRPr="00EF0ACD">
              <w:rPr>
                <w:b/>
              </w:rPr>
              <w:t>imple praise phrases</w:t>
            </w:r>
            <w:r w:rsidRPr="00EF0ACD">
              <w:rPr>
                <w:b/>
              </w:rPr>
              <w:t xml:space="preserve"> when Joe gives his input. </w:t>
            </w:r>
          </w:p>
          <w:p w:rsidR="00EF0ACD" w:rsidRPr="00EF0ACD" w:rsidRDefault="00EF0ACD" w:rsidP="00B639A8">
            <w:pPr>
              <w:rPr>
                <w:b/>
              </w:rPr>
            </w:pPr>
          </w:p>
          <w:p w:rsidR="00D94877" w:rsidRDefault="00EF0ACD" w:rsidP="00B639A8">
            <w:pPr>
              <w:pStyle w:val="ListParagraph"/>
              <w:numPr>
                <w:ilvl w:val="0"/>
                <w:numId w:val="7"/>
              </w:numPr>
            </w:pPr>
            <w:r>
              <w:t>‘Thank you for telling me…’</w:t>
            </w:r>
          </w:p>
          <w:p w:rsidR="003F001A" w:rsidRDefault="00EF0ACD" w:rsidP="00B639A8">
            <w:pPr>
              <w:pStyle w:val="ListParagraph"/>
              <w:numPr>
                <w:ilvl w:val="0"/>
                <w:numId w:val="7"/>
              </w:numPr>
            </w:pPr>
            <w:r>
              <w:t>‘Well done for…’</w:t>
            </w:r>
          </w:p>
          <w:p w:rsidR="009D470A" w:rsidRDefault="00EF0ACD" w:rsidP="00B639A8">
            <w:pPr>
              <w:pStyle w:val="ListParagraph"/>
              <w:numPr>
                <w:ilvl w:val="0"/>
                <w:numId w:val="7"/>
              </w:numPr>
            </w:pPr>
            <w:r>
              <w:t>‘</w:t>
            </w:r>
            <w:r w:rsidR="003F001A">
              <w:t xml:space="preserve">I’m proud of you </w:t>
            </w:r>
            <w:r w:rsidR="006A1C1E">
              <w:t>Joe</w:t>
            </w:r>
            <w:r>
              <w:t>.’</w:t>
            </w:r>
          </w:p>
          <w:p w:rsidR="003F001A" w:rsidRDefault="00EF0ACD" w:rsidP="00B639A8">
            <w:pPr>
              <w:pStyle w:val="ListParagraph"/>
              <w:numPr>
                <w:ilvl w:val="0"/>
                <w:numId w:val="7"/>
              </w:numPr>
            </w:pPr>
            <w:r>
              <w:t>‘Good job.’</w:t>
            </w:r>
          </w:p>
          <w:p w:rsidR="003F001A" w:rsidRPr="003F001A" w:rsidRDefault="003F001A" w:rsidP="00D94877"/>
        </w:tc>
      </w:tr>
      <w:tr w:rsidR="009D470A" w:rsidTr="002378D9">
        <w:tc>
          <w:tcPr>
            <w:tcW w:w="3794" w:type="dxa"/>
            <w:gridSpan w:val="2"/>
          </w:tcPr>
          <w:p w:rsidR="009D470A" w:rsidRPr="00AD0615" w:rsidRDefault="009D470A" w:rsidP="00C726EC">
            <w:pPr>
              <w:ind w:left="284" w:hanging="284"/>
              <w:rPr>
                <w:b/>
                <w:color w:val="0070C0"/>
                <w:sz w:val="24"/>
              </w:rPr>
            </w:pPr>
            <w:r w:rsidRPr="00AD0615">
              <w:rPr>
                <w:b/>
                <w:color w:val="0070C0"/>
                <w:sz w:val="24"/>
              </w:rPr>
              <w:t>Anxiety/</w:t>
            </w:r>
            <w:r w:rsidR="00801AD6" w:rsidRPr="00AD0615">
              <w:rPr>
                <w:b/>
                <w:color w:val="0070C0"/>
                <w:sz w:val="24"/>
              </w:rPr>
              <w:t>difficult</w:t>
            </w:r>
            <w:r w:rsidRPr="00AD0615">
              <w:rPr>
                <w:b/>
                <w:color w:val="0070C0"/>
                <w:sz w:val="24"/>
              </w:rPr>
              <w:t xml:space="preserve"> behaviours</w:t>
            </w:r>
            <w:r w:rsidR="006473BA" w:rsidRPr="00AD0615">
              <w:rPr>
                <w:b/>
                <w:color w:val="0070C0"/>
                <w:sz w:val="24"/>
              </w:rPr>
              <w:t>:</w:t>
            </w:r>
          </w:p>
          <w:p w:rsidR="00441B1D" w:rsidRPr="00AD0615" w:rsidRDefault="00441B1D" w:rsidP="00C726EC">
            <w:pPr>
              <w:ind w:left="284" w:hanging="284"/>
              <w:rPr>
                <w:b/>
                <w:sz w:val="24"/>
              </w:rPr>
            </w:pPr>
          </w:p>
          <w:p w:rsidR="00602E30" w:rsidRPr="00AD0615" w:rsidRDefault="00602E30" w:rsidP="00C726EC">
            <w:pPr>
              <w:pStyle w:val="ListParagraph"/>
              <w:numPr>
                <w:ilvl w:val="0"/>
                <w:numId w:val="2"/>
              </w:numPr>
              <w:ind w:left="284" w:hanging="284"/>
            </w:pPr>
            <w:r w:rsidRPr="00AD0615">
              <w:t>Refusing to write</w:t>
            </w:r>
            <w:r w:rsidR="006473BA" w:rsidRPr="00AD0615">
              <w:t>.</w:t>
            </w:r>
          </w:p>
          <w:p w:rsidR="00602E30" w:rsidRPr="00AD0615" w:rsidRDefault="00602E30" w:rsidP="00C726EC">
            <w:pPr>
              <w:pStyle w:val="ListParagraph"/>
              <w:numPr>
                <w:ilvl w:val="0"/>
                <w:numId w:val="2"/>
              </w:numPr>
              <w:ind w:left="284" w:hanging="284"/>
            </w:pPr>
            <w:r w:rsidRPr="00AD0615">
              <w:t>Not following instructions</w:t>
            </w:r>
            <w:r w:rsidR="006473BA" w:rsidRPr="00AD0615">
              <w:t>.</w:t>
            </w:r>
          </w:p>
          <w:p w:rsidR="00602E30" w:rsidRPr="00AD0615" w:rsidRDefault="00602E30" w:rsidP="00C726EC">
            <w:pPr>
              <w:pStyle w:val="ListParagraph"/>
              <w:numPr>
                <w:ilvl w:val="0"/>
                <w:numId w:val="2"/>
              </w:numPr>
              <w:ind w:left="284" w:hanging="284"/>
            </w:pPr>
            <w:r w:rsidRPr="00AD0615">
              <w:t>Sitting under tables</w:t>
            </w:r>
            <w:r w:rsidR="006473BA" w:rsidRPr="00AD0615">
              <w:t>.</w:t>
            </w:r>
          </w:p>
          <w:p w:rsidR="00441B1D" w:rsidRPr="00AD0615" w:rsidRDefault="006473BA" w:rsidP="00C726EC">
            <w:pPr>
              <w:pStyle w:val="ListParagraph"/>
              <w:numPr>
                <w:ilvl w:val="0"/>
                <w:numId w:val="2"/>
              </w:numPr>
              <w:ind w:left="284" w:hanging="284"/>
            </w:pPr>
            <w:r w:rsidRPr="00AD0615">
              <w:t>Making noises.</w:t>
            </w:r>
          </w:p>
          <w:p w:rsidR="00441B1D" w:rsidRPr="00AD0615" w:rsidRDefault="006473BA" w:rsidP="00C726EC">
            <w:pPr>
              <w:pStyle w:val="ListParagraph"/>
              <w:numPr>
                <w:ilvl w:val="0"/>
                <w:numId w:val="2"/>
              </w:numPr>
              <w:ind w:left="284" w:hanging="284"/>
            </w:pPr>
            <w:r w:rsidRPr="00AD0615">
              <w:t>Screaming.</w:t>
            </w:r>
          </w:p>
          <w:p w:rsidR="00441B1D" w:rsidRPr="00AD0615" w:rsidRDefault="00441B1D" w:rsidP="00C726EC">
            <w:pPr>
              <w:pStyle w:val="ListParagraph"/>
              <w:numPr>
                <w:ilvl w:val="0"/>
                <w:numId w:val="2"/>
              </w:numPr>
              <w:ind w:left="284" w:hanging="284"/>
            </w:pPr>
            <w:r w:rsidRPr="00AD0615">
              <w:t>Refusing to talk</w:t>
            </w:r>
            <w:r w:rsidR="006473BA" w:rsidRPr="00AD0615">
              <w:t>.</w:t>
            </w:r>
            <w:r w:rsidRPr="00AD0615">
              <w:t xml:space="preserve"> </w:t>
            </w:r>
          </w:p>
          <w:p w:rsidR="00602E30" w:rsidRPr="00AD0615" w:rsidRDefault="00602E30" w:rsidP="00C726EC">
            <w:pPr>
              <w:pStyle w:val="ListParagraph"/>
              <w:numPr>
                <w:ilvl w:val="0"/>
                <w:numId w:val="2"/>
              </w:numPr>
              <w:ind w:left="284" w:hanging="284"/>
            </w:pPr>
            <w:r w:rsidRPr="00AD0615">
              <w:t>Running away</w:t>
            </w:r>
            <w:r w:rsidR="006473BA" w:rsidRPr="00AD0615">
              <w:t>.</w:t>
            </w:r>
          </w:p>
          <w:p w:rsidR="00B1184B" w:rsidRPr="00AD0615" w:rsidRDefault="00B1184B" w:rsidP="00C726EC">
            <w:pPr>
              <w:pStyle w:val="ListParagraph"/>
              <w:numPr>
                <w:ilvl w:val="0"/>
                <w:numId w:val="2"/>
              </w:numPr>
              <w:ind w:left="284" w:hanging="284"/>
            </w:pPr>
            <w:r w:rsidRPr="00AD0615">
              <w:t>Throwing objects</w:t>
            </w:r>
            <w:r w:rsidR="006473BA" w:rsidRPr="00AD0615">
              <w:t>.</w:t>
            </w:r>
            <w:r w:rsidRPr="00AD0615">
              <w:t xml:space="preserve"> </w:t>
            </w:r>
          </w:p>
          <w:p w:rsidR="009D470A" w:rsidRPr="00AD0615" w:rsidRDefault="009D470A" w:rsidP="00C726EC">
            <w:pPr>
              <w:pStyle w:val="ListParagraph"/>
              <w:ind w:left="284" w:hanging="284"/>
              <w:rPr>
                <w:sz w:val="24"/>
              </w:rPr>
            </w:pPr>
          </w:p>
        </w:tc>
        <w:tc>
          <w:tcPr>
            <w:tcW w:w="10380" w:type="dxa"/>
            <w:gridSpan w:val="3"/>
          </w:tcPr>
          <w:p w:rsidR="009D470A" w:rsidRPr="006473BA" w:rsidRDefault="009D470A" w:rsidP="00B639A8">
            <w:pPr>
              <w:rPr>
                <w:b/>
                <w:color w:val="0070C0"/>
                <w:sz w:val="24"/>
              </w:rPr>
            </w:pPr>
            <w:r w:rsidRPr="006473BA">
              <w:rPr>
                <w:b/>
                <w:color w:val="0070C0"/>
                <w:sz w:val="24"/>
              </w:rPr>
              <w:t>Strategies to respond</w:t>
            </w:r>
          </w:p>
          <w:p w:rsidR="009D470A" w:rsidRDefault="009D470A" w:rsidP="00B639A8"/>
          <w:p w:rsidR="000942D6" w:rsidRPr="00EF0ACD" w:rsidRDefault="000942D6" w:rsidP="002823CD">
            <w:pPr>
              <w:ind w:left="176" w:hanging="176"/>
              <w:rPr>
                <w:b/>
              </w:rPr>
            </w:pPr>
            <w:r w:rsidRPr="00EF0ACD">
              <w:rPr>
                <w:b/>
              </w:rPr>
              <w:t xml:space="preserve">Use simple commands with </w:t>
            </w:r>
            <w:r w:rsidR="006A1C1E" w:rsidRPr="00EF0ACD">
              <w:rPr>
                <w:b/>
              </w:rPr>
              <w:t>Joe</w:t>
            </w:r>
            <w:r w:rsidR="004076DE" w:rsidRPr="00EF0ACD">
              <w:rPr>
                <w:b/>
              </w:rPr>
              <w:t xml:space="preserve"> that clearly explain what you want to happen</w:t>
            </w:r>
            <w:r w:rsidR="00640D8A" w:rsidRPr="00EF0ACD">
              <w:rPr>
                <w:b/>
              </w:rPr>
              <w:t xml:space="preserve"> (positive phrasing)</w:t>
            </w:r>
            <w:r w:rsidRPr="00EF0ACD">
              <w:rPr>
                <w:b/>
              </w:rPr>
              <w:t>.</w:t>
            </w:r>
          </w:p>
          <w:p w:rsidR="00EF0ACD" w:rsidRDefault="00EF0ACD" w:rsidP="00EF0ACD"/>
          <w:p w:rsidR="00327C05" w:rsidRDefault="000942D6" w:rsidP="00EF0ACD">
            <w:pPr>
              <w:pStyle w:val="ListParagraph"/>
              <w:numPr>
                <w:ilvl w:val="0"/>
                <w:numId w:val="22"/>
              </w:numPr>
            </w:pPr>
            <w:r>
              <w:t xml:space="preserve">If </w:t>
            </w:r>
            <w:r w:rsidR="006A1C1E">
              <w:t>Joe</w:t>
            </w:r>
            <w:r>
              <w:t xml:space="preserve"> has not followed the</w:t>
            </w:r>
            <w:r w:rsidR="00CD31B4">
              <w:t xml:space="preserve"> instructions given to him, </w:t>
            </w:r>
            <w:r w:rsidR="00327C05">
              <w:t>we will use simple commands.</w:t>
            </w:r>
          </w:p>
          <w:p w:rsidR="00327C05" w:rsidRDefault="00327C05" w:rsidP="00327C05">
            <w:pPr>
              <w:pStyle w:val="ListParagraph"/>
              <w:numPr>
                <w:ilvl w:val="1"/>
                <w:numId w:val="22"/>
              </w:numPr>
            </w:pPr>
            <w:r>
              <w:t>‘Walk with me to the library.’</w:t>
            </w:r>
          </w:p>
          <w:p w:rsidR="005B0AEB" w:rsidRDefault="00327C05" w:rsidP="00327C05">
            <w:pPr>
              <w:pStyle w:val="ListParagraph"/>
              <w:numPr>
                <w:ilvl w:val="1"/>
                <w:numId w:val="22"/>
              </w:numPr>
            </w:pPr>
            <w:r>
              <w:t>‘Stay seated in your chair.’</w:t>
            </w:r>
          </w:p>
          <w:p w:rsidR="00327C05" w:rsidRDefault="00327C05" w:rsidP="00327C05">
            <w:pPr>
              <w:pStyle w:val="ListParagraph"/>
              <w:numPr>
                <w:ilvl w:val="1"/>
                <w:numId w:val="22"/>
              </w:numPr>
            </w:pPr>
            <w:r>
              <w:t>‘</w:t>
            </w:r>
            <w:r w:rsidR="006A1C1E">
              <w:t>Joe</w:t>
            </w:r>
            <w:r w:rsidR="00640D8A">
              <w:t xml:space="preserve"> </w:t>
            </w:r>
            <w:r>
              <w:t>–</w:t>
            </w:r>
            <w:r w:rsidR="000942D6">
              <w:t xml:space="preserve"> </w:t>
            </w:r>
            <w:r>
              <w:t>[</w:t>
            </w:r>
            <w:r>
              <w:rPr>
                <w:i/>
              </w:rPr>
              <w:t>insert his instruction</w:t>
            </w:r>
            <w:r>
              <w:t>]</w:t>
            </w:r>
            <w:r w:rsidR="00640D8A" w:rsidRPr="00327C05">
              <w:rPr>
                <w:i/>
              </w:rPr>
              <w:t xml:space="preserve"> </w:t>
            </w:r>
            <w:r w:rsidR="000942D6" w:rsidRPr="00327C05">
              <w:rPr>
                <w:i/>
              </w:rPr>
              <w:t>-</w:t>
            </w:r>
            <w:r w:rsidR="000942D6">
              <w:t xml:space="preserve"> thank </w:t>
            </w:r>
            <w:r w:rsidR="00AA6205">
              <w:t>you</w:t>
            </w:r>
            <w:r>
              <w:t>.’</w:t>
            </w:r>
          </w:p>
          <w:p w:rsidR="00327C05" w:rsidRDefault="00327C05" w:rsidP="00327C05">
            <w:pPr>
              <w:pStyle w:val="ListParagraph"/>
              <w:numPr>
                <w:ilvl w:val="1"/>
                <w:numId w:val="22"/>
              </w:numPr>
            </w:pPr>
            <w:r>
              <w:t>‘</w:t>
            </w:r>
            <w:r w:rsidR="006A1C1E">
              <w:t>Joe</w:t>
            </w:r>
            <w:r w:rsidR="00640D8A">
              <w:t xml:space="preserve"> - walking slowly - </w:t>
            </w:r>
            <w:r w:rsidR="000942D6">
              <w:t>well done.</w:t>
            </w:r>
            <w:r>
              <w:t>’</w:t>
            </w:r>
            <w:r w:rsidR="000942D6">
              <w:t xml:space="preserve"> </w:t>
            </w:r>
          </w:p>
          <w:p w:rsidR="00327C05" w:rsidRDefault="00327C05" w:rsidP="002823CD">
            <w:pPr>
              <w:ind w:left="352" w:hanging="176"/>
            </w:pPr>
          </w:p>
          <w:p w:rsidR="000942D6" w:rsidRDefault="000942D6" w:rsidP="00016584">
            <w:pPr>
              <w:ind w:left="896" w:hanging="176"/>
            </w:pPr>
            <w:r>
              <w:t>Repeat slowly and calmly three times</w:t>
            </w:r>
            <w:r w:rsidR="0090192B">
              <w:t xml:space="preserve"> (to help him to process the instruction)</w:t>
            </w:r>
            <w:r>
              <w:t>.</w:t>
            </w:r>
          </w:p>
          <w:p w:rsidR="004076DE" w:rsidRDefault="004076DE" w:rsidP="002823CD">
            <w:pPr>
              <w:ind w:left="176" w:hanging="176"/>
            </w:pPr>
          </w:p>
          <w:p w:rsidR="00312B95" w:rsidRDefault="00312B95" w:rsidP="002823CD">
            <w:pPr>
              <w:ind w:left="176" w:hanging="176"/>
              <w:rPr>
                <w:b/>
              </w:rPr>
            </w:pPr>
          </w:p>
          <w:p w:rsidR="00312B95" w:rsidRDefault="00312B95" w:rsidP="002823CD">
            <w:pPr>
              <w:ind w:left="176" w:hanging="176"/>
              <w:rPr>
                <w:b/>
              </w:rPr>
            </w:pPr>
          </w:p>
          <w:p w:rsidR="00312B95" w:rsidRDefault="00312B95" w:rsidP="002823CD">
            <w:pPr>
              <w:ind w:left="176" w:hanging="176"/>
              <w:rPr>
                <w:b/>
              </w:rPr>
            </w:pPr>
          </w:p>
          <w:p w:rsidR="000942D6" w:rsidRPr="00327C05" w:rsidRDefault="000942D6" w:rsidP="002823CD">
            <w:pPr>
              <w:ind w:left="176" w:hanging="176"/>
              <w:rPr>
                <w:b/>
              </w:rPr>
            </w:pPr>
            <w:r w:rsidRPr="00327C05">
              <w:rPr>
                <w:b/>
              </w:rPr>
              <w:t xml:space="preserve">If </w:t>
            </w:r>
            <w:r w:rsidR="006A1C1E" w:rsidRPr="00327C05">
              <w:rPr>
                <w:b/>
              </w:rPr>
              <w:t>Joe</w:t>
            </w:r>
            <w:r w:rsidRPr="00327C05">
              <w:rPr>
                <w:b/>
              </w:rPr>
              <w:t xml:space="preserve"> does not respond, he will be given </w:t>
            </w:r>
            <w:r w:rsidR="000F730E" w:rsidRPr="00327C05">
              <w:rPr>
                <w:b/>
              </w:rPr>
              <w:t>a limited c</w:t>
            </w:r>
            <w:r w:rsidRPr="00327C05">
              <w:rPr>
                <w:b/>
              </w:rPr>
              <w:t>hoice</w:t>
            </w:r>
            <w:r w:rsidR="000F730E" w:rsidRPr="00327C05">
              <w:rPr>
                <w:b/>
              </w:rPr>
              <w:t>.</w:t>
            </w:r>
            <w:r w:rsidRPr="00327C05">
              <w:rPr>
                <w:b/>
              </w:rPr>
              <w:t xml:space="preserve"> </w:t>
            </w:r>
          </w:p>
          <w:p w:rsidR="00327C05" w:rsidRDefault="00327C05" w:rsidP="00327C05"/>
          <w:p w:rsidR="000942D6" w:rsidRDefault="00AA6205" w:rsidP="00327C05">
            <w:pPr>
              <w:pStyle w:val="ListParagraph"/>
              <w:numPr>
                <w:ilvl w:val="0"/>
                <w:numId w:val="24"/>
              </w:numPr>
            </w:pPr>
            <w:r>
              <w:t xml:space="preserve">If not writing: </w:t>
            </w:r>
            <w:r w:rsidR="00327C05">
              <w:t>‘</w:t>
            </w:r>
            <w:r w:rsidR="00183B61">
              <w:t>W</w:t>
            </w:r>
            <w:r w:rsidR="000942D6">
              <w:t>rite wi</w:t>
            </w:r>
            <w:r w:rsidR="00327C05">
              <w:t>th this pencil or this pencil?’</w:t>
            </w:r>
          </w:p>
          <w:p w:rsidR="000942D6" w:rsidRDefault="00AA6205" w:rsidP="00327C05">
            <w:pPr>
              <w:pStyle w:val="ListParagraph"/>
              <w:numPr>
                <w:ilvl w:val="0"/>
                <w:numId w:val="24"/>
              </w:numPr>
            </w:pPr>
            <w:r>
              <w:t>If not sitting next to partner</w:t>
            </w:r>
            <w:r w:rsidR="00602E30">
              <w:t>:</w:t>
            </w:r>
            <w:r>
              <w:t xml:space="preserve"> </w:t>
            </w:r>
            <w:r w:rsidR="00327C05">
              <w:t>‘</w:t>
            </w:r>
            <w:r w:rsidR="00183B61">
              <w:t>S</w:t>
            </w:r>
            <w:r w:rsidR="000942D6">
              <w:t>it this sid</w:t>
            </w:r>
            <w:r>
              <w:t>e or this side of your partner?</w:t>
            </w:r>
            <w:r w:rsidR="00327C05">
              <w:t>’</w:t>
            </w:r>
            <w:r w:rsidR="000942D6">
              <w:t xml:space="preserve"> </w:t>
            </w:r>
          </w:p>
          <w:p w:rsidR="00327C05" w:rsidRDefault="00327C05" w:rsidP="00327C05">
            <w:pPr>
              <w:rPr>
                <w:b/>
              </w:rPr>
            </w:pPr>
          </w:p>
          <w:p w:rsidR="002823CD" w:rsidRPr="00327C05" w:rsidRDefault="002823CD" w:rsidP="00327C05">
            <w:pPr>
              <w:rPr>
                <w:b/>
              </w:rPr>
            </w:pPr>
            <w:r w:rsidRPr="00327C05">
              <w:rPr>
                <w:b/>
              </w:rPr>
              <w:t xml:space="preserve">Disempower the behaviour by ignoring it or not </w:t>
            </w:r>
            <w:r w:rsidR="00327C05">
              <w:rPr>
                <w:b/>
              </w:rPr>
              <w:t>appearing bothered</w:t>
            </w:r>
            <w:r w:rsidRPr="00327C05">
              <w:rPr>
                <w:b/>
              </w:rPr>
              <w:t xml:space="preserve"> by it</w:t>
            </w:r>
            <w:r w:rsidR="00327C05">
              <w:rPr>
                <w:b/>
              </w:rPr>
              <w:t>.</w:t>
            </w:r>
          </w:p>
          <w:p w:rsidR="00327C05" w:rsidRDefault="00327C05" w:rsidP="00327C05"/>
          <w:p w:rsidR="002823CD" w:rsidRDefault="00AA6205" w:rsidP="00327C05">
            <w:pPr>
              <w:pStyle w:val="ListParagraph"/>
              <w:numPr>
                <w:ilvl w:val="0"/>
                <w:numId w:val="25"/>
              </w:numPr>
            </w:pPr>
            <w:r>
              <w:t>If</w:t>
            </w:r>
            <w:r w:rsidR="00327C05">
              <w:t xml:space="preserve"> Joe is</w:t>
            </w:r>
            <w:r>
              <w:t xml:space="preserve"> under a table</w:t>
            </w:r>
            <w:r w:rsidR="00327C05">
              <w:t>, staff give him a choice.</w:t>
            </w:r>
            <w:r>
              <w:t xml:space="preserve"> </w:t>
            </w:r>
            <w:r w:rsidR="00327C05">
              <w:t>‘</w:t>
            </w:r>
            <w:r w:rsidR="00183B61">
              <w:t>S</w:t>
            </w:r>
            <w:r w:rsidR="000942D6">
              <w:t>it on the c</w:t>
            </w:r>
            <w:r w:rsidR="00327C05">
              <w:t xml:space="preserve">arpet here, or the carpet </w:t>
            </w:r>
            <w:r w:rsidR="00327C05" w:rsidRPr="00327C05">
              <w:rPr>
                <w:i/>
              </w:rPr>
              <w:t>here</w:t>
            </w:r>
            <w:r w:rsidR="00327C05">
              <w:t>?’</w:t>
            </w:r>
            <w:r w:rsidR="00CB66D1">
              <w:t xml:space="preserve"> If </w:t>
            </w:r>
            <w:r w:rsidR="00327C05">
              <w:t>given</w:t>
            </w:r>
            <w:r w:rsidR="00CB66D1">
              <w:t xml:space="preserve"> no response</w:t>
            </w:r>
            <w:r w:rsidR="00327C05">
              <w:t>, staff will ignore the behaviour or say: ‘You can listen from there.’</w:t>
            </w:r>
          </w:p>
          <w:p w:rsidR="00B639A8" w:rsidRDefault="00BE6315" w:rsidP="00B639A8">
            <w:pPr>
              <w:pStyle w:val="ListParagraph"/>
              <w:numPr>
                <w:ilvl w:val="0"/>
                <w:numId w:val="25"/>
              </w:numPr>
            </w:pPr>
            <w:r>
              <w:t xml:space="preserve">If </w:t>
            </w:r>
            <w:r w:rsidR="00327C05">
              <w:t xml:space="preserve">Joe is </w:t>
            </w:r>
            <w:r w:rsidR="00CB66D1">
              <w:t xml:space="preserve">making noises or </w:t>
            </w:r>
            <w:r w:rsidR="00327C05">
              <w:t>screaming, staff will</w:t>
            </w:r>
            <w:r w:rsidR="00CB66D1">
              <w:t xml:space="preserve"> ignore the sound and use a distraction technique</w:t>
            </w:r>
            <w:r w:rsidR="00327C05">
              <w:t xml:space="preserve">: </w:t>
            </w:r>
            <w:r w:rsidR="00CB66D1">
              <w:t>hum/sing a tune, ask him to help you do a job…</w:t>
            </w:r>
          </w:p>
          <w:p w:rsidR="00016584" w:rsidRDefault="00B639A8" w:rsidP="00B639A8">
            <w:pPr>
              <w:pStyle w:val="ListParagraph"/>
              <w:numPr>
                <w:ilvl w:val="0"/>
                <w:numId w:val="25"/>
              </w:numPr>
            </w:pPr>
            <w:r>
              <w:t xml:space="preserve">If </w:t>
            </w:r>
            <w:r w:rsidR="006A1C1E">
              <w:t>Joe</w:t>
            </w:r>
            <w:r>
              <w:t xml:space="preserve"> is not </w:t>
            </w:r>
            <w:r w:rsidR="00602E30">
              <w:t>talking</w:t>
            </w:r>
            <w:r>
              <w:t xml:space="preserve">: </w:t>
            </w:r>
            <w:r w:rsidR="00327C05">
              <w:t>use a</w:t>
            </w:r>
            <w:r>
              <w:t xml:space="preserve"> distraction technique. </w:t>
            </w:r>
          </w:p>
          <w:p w:rsidR="00016584" w:rsidRDefault="00602E30" w:rsidP="00B77B78">
            <w:pPr>
              <w:pStyle w:val="ListParagraph"/>
              <w:numPr>
                <w:ilvl w:val="0"/>
                <w:numId w:val="25"/>
              </w:numPr>
            </w:pPr>
            <w:r>
              <w:t xml:space="preserve">If </w:t>
            </w:r>
            <w:r w:rsidR="006A1C1E">
              <w:t>Joe</w:t>
            </w:r>
            <w:r>
              <w:t xml:space="preserve"> runs, staff will not run after him. They will make sure that they can see him and know that he is safe. When </w:t>
            </w:r>
            <w:r w:rsidR="006A1C1E">
              <w:t>Joe</w:t>
            </w:r>
            <w:r>
              <w:t xml:space="preserve"> stops, say </w:t>
            </w:r>
            <w:r w:rsidR="00327C05">
              <w:t>‘</w:t>
            </w:r>
            <w:r>
              <w:t>I will wait here until you are ready</w:t>
            </w:r>
            <w:r w:rsidR="00327C05">
              <w:t>’</w:t>
            </w:r>
            <w:r>
              <w:t xml:space="preserve"> and walk away from him, where he is still in sight.  </w:t>
            </w:r>
          </w:p>
          <w:p w:rsidR="009D470A" w:rsidRDefault="00B1184B" w:rsidP="00B77B78">
            <w:pPr>
              <w:pStyle w:val="ListParagraph"/>
              <w:numPr>
                <w:ilvl w:val="0"/>
                <w:numId w:val="25"/>
              </w:numPr>
            </w:pPr>
            <w:r>
              <w:t xml:space="preserve">Staff </w:t>
            </w:r>
            <w:r w:rsidR="00327C05">
              <w:t>will ask</w:t>
            </w:r>
            <w:r>
              <w:t xml:space="preserve"> if this is a </w:t>
            </w:r>
            <w:r w:rsidR="00327C05">
              <w:t>dangerous or difficult behaviour</w:t>
            </w:r>
            <w:r>
              <w:t xml:space="preserve">. If everyone is safe, then use the script </w:t>
            </w:r>
            <w:r w:rsidR="00327C05">
              <w:t>‘</w:t>
            </w:r>
            <w:r w:rsidR="006A1C1E">
              <w:t>Joe</w:t>
            </w:r>
            <w:r w:rsidR="00327C05">
              <w:t>, please w</w:t>
            </w:r>
            <w:r>
              <w:t xml:space="preserve">alk to </w:t>
            </w:r>
            <w:r w:rsidR="00B77B78">
              <w:t>your</w:t>
            </w:r>
            <w:r w:rsidR="00327C05">
              <w:t xml:space="preserve"> room with me - </w:t>
            </w:r>
            <w:r>
              <w:t>thank you</w:t>
            </w:r>
            <w:r w:rsidR="00327C05">
              <w:t>.’ T</w:t>
            </w:r>
            <w:r>
              <w:t>hen move to choices</w:t>
            </w:r>
            <w:r w:rsidR="00327C05">
              <w:t>: ‘Would you like to w</w:t>
            </w:r>
            <w:r>
              <w:t xml:space="preserve">alk to </w:t>
            </w:r>
            <w:r w:rsidR="00B77B78">
              <w:t xml:space="preserve">your </w:t>
            </w:r>
            <w:r>
              <w:t>ro</w:t>
            </w:r>
            <w:r w:rsidR="00327C05">
              <w:t>om with me, or help me do a job?’</w:t>
            </w:r>
          </w:p>
          <w:p w:rsidR="00312B95" w:rsidRDefault="00312B95" w:rsidP="00312B95">
            <w:pPr>
              <w:pStyle w:val="ListParagraph"/>
            </w:pPr>
          </w:p>
          <w:p w:rsidR="00312B95" w:rsidRPr="009D470A" w:rsidRDefault="00312B95" w:rsidP="00312B95">
            <w:pPr>
              <w:pStyle w:val="ListParagraph"/>
            </w:pPr>
          </w:p>
        </w:tc>
      </w:tr>
      <w:tr w:rsidR="009D470A" w:rsidTr="00312B95">
        <w:tc>
          <w:tcPr>
            <w:tcW w:w="3794" w:type="dxa"/>
            <w:gridSpan w:val="2"/>
          </w:tcPr>
          <w:p w:rsidR="009D470A" w:rsidRPr="006473BA" w:rsidRDefault="009D470A" w:rsidP="00B639A8">
            <w:pPr>
              <w:rPr>
                <w:b/>
                <w:color w:val="0070C0"/>
                <w:sz w:val="24"/>
              </w:rPr>
            </w:pPr>
            <w:r w:rsidRPr="006473BA">
              <w:rPr>
                <w:b/>
                <w:color w:val="0070C0"/>
                <w:sz w:val="24"/>
              </w:rPr>
              <w:lastRenderedPageBreak/>
              <w:t>Crisis/</w:t>
            </w:r>
            <w:r w:rsidR="006473BA" w:rsidRPr="006473BA">
              <w:rPr>
                <w:b/>
                <w:color w:val="0070C0"/>
                <w:sz w:val="24"/>
              </w:rPr>
              <w:t xml:space="preserve">dangerous </w:t>
            </w:r>
            <w:r w:rsidRPr="006473BA">
              <w:rPr>
                <w:b/>
                <w:color w:val="0070C0"/>
                <w:sz w:val="24"/>
              </w:rPr>
              <w:t>behaviours</w:t>
            </w:r>
          </w:p>
          <w:p w:rsidR="009D470A" w:rsidRDefault="009D470A" w:rsidP="00B639A8"/>
          <w:p w:rsidR="00441B1D" w:rsidRPr="00AD0615" w:rsidRDefault="006473BA" w:rsidP="00B639A8">
            <w:pPr>
              <w:pStyle w:val="ListParagraph"/>
              <w:numPr>
                <w:ilvl w:val="0"/>
                <w:numId w:val="3"/>
              </w:numPr>
            </w:pPr>
            <w:r w:rsidRPr="00AD0615">
              <w:t>Hitting peers.</w:t>
            </w:r>
          </w:p>
          <w:p w:rsidR="00441B1D" w:rsidRPr="00AD0615" w:rsidRDefault="00441B1D" w:rsidP="00B639A8">
            <w:pPr>
              <w:pStyle w:val="ListParagraph"/>
              <w:numPr>
                <w:ilvl w:val="0"/>
                <w:numId w:val="3"/>
              </w:numPr>
            </w:pPr>
            <w:r w:rsidRPr="00AD0615">
              <w:t>Hitting staff</w:t>
            </w:r>
            <w:r w:rsidR="006473BA" w:rsidRPr="00AD0615">
              <w:t>.</w:t>
            </w:r>
          </w:p>
          <w:p w:rsidR="00441B1D" w:rsidRPr="00AD0615" w:rsidRDefault="00441B1D" w:rsidP="00B639A8">
            <w:pPr>
              <w:pStyle w:val="ListParagraph"/>
              <w:numPr>
                <w:ilvl w:val="0"/>
                <w:numId w:val="3"/>
              </w:numPr>
            </w:pPr>
            <w:r w:rsidRPr="00AD0615">
              <w:t>Throwing objects</w:t>
            </w:r>
            <w:r w:rsidR="006473BA" w:rsidRPr="00AD0615">
              <w:t>.</w:t>
            </w:r>
            <w:r w:rsidRPr="00AD0615">
              <w:t xml:space="preserve"> </w:t>
            </w:r>
          </w:p>
          <w:p w:rsidR="00AD412F" w:rsidRPr="00AD0615" w:rsidRDefault="00AD412F" w:rsidP="00B639A8">
            <w:pPr>
              <w:pStyle w:val="ListParagraph"/>
              <w:numPr>
                <w:ilvl w:val="0"/>
                <w:numId w:val="3"/>
              </w:numPr>
            </w:pPr>
            <w:r w:rsidRPr="00AD0615">
              <w:t>Throwing furniture</w:t>
            </w:r>
            <w:r w:rsidR="006473BA" w:rsidRPr="00AD0615">
              <w:t>.</w:t>
            </w:r>
          </w:p>
          <w:p w:rsidR="00441B1D" w:rsidRDefault="00441B1D" w:rsidP="00B639A8">
            <w:pPr>
              <w:pStyle w:val="ListParagraph"/>
            </w:pPr>
          </w:p>
        </w:tc>
        <w:tc>
          <w:tcPr>
            <w:tcW w:w="10380" w:type="dxa"/>
            <w:gridSpan w:val="3"/>
          </w:tcPr>
          <w:p w:rsidR="009D470A" w:rsidRDefault="009D470A" w:rsidP="00B639A8">
            <w:pPr>
              <w:rPr>
                <w:b/>
                <w:color w:val="0070C0"/>
                <w:sz w:val="24"/>
              </w:rPr>
            </w:pPr>
            <w:r w:rsidRPr="006473BA">
              <w:rPr>
                <w:b/>
                <w:color w:val="0070C0"/>
                <w:sz w:val="24"/>
              </w:rPr>
              <w:t>Strategies to respond</w:t>
            </w:r>
          </w:p>
          <w:p w:rsidR="00327C05" w:rsidRPr="006473BA" w:rsidRDefault="00327C05" w:rsidP="00B639A8">
            <w:pPr>
              <w:rPr>
                <w:b/>
                <w:color w:val="0070C0"/>
                <w:sz w:val="24"/>
              </w:rPr>
            </w:pPr>
          </w:p>
          <w:p w:rsidR="00016584" w:rsidRDefault="00B1184B" w:rsidP="00327C05">
            <w:r w:rsidRPr="00016584">
              <w:rPr>
                <w:b/>
              </w:rPr>
              <w:t xml:space="preserve">Staff </w:t>
            </w:r>
            <w:r w:rsidR="00327C05" w:rsidRPr="00016584">
              <w:rPr>
                <w:b/>
              </w:rPr>
              <w:t>will decide</w:t>
            </w:r>
            <w:r w:rsidRPr="00016584">
              <w:rPr>
                <w:b/>
              </w:rPr>
              <w:t xml:space="preserve"> if this is a dangerous </w:t>
            </w:r>
            <w:r w:rsidR="00327C05" w:rsidRPr="00016584">
              <w:rPr>
                <w:b/>
              </w:rPr>
              <w:t>behaviour</w:t>
            </w:r>
            <w:r w:rsidRPr="00016584">
              <w:rPr>
                <w:b/>
              </w:rPr>
              <w:t>.</w:t>
            </w:r>
            <w:r>
              <w:t xml:space="preserve"> </w:t>
            </w:r>
          </w:p>
          <w:p w:rsidR="00016584" w:rsidRDefault="00016584" w:rsidP="00327C05"/>
          <w:p w:rsidR="00B1184B" w:rsidRDefault="00B1184B" w:rsidP="00327C05">
            <w:r>
              <w:t>If others are not safe, then:</w:t>
            </w:r>
          </w:p>
          <w:p w:rsidR="00327C05" w:rsidRDefault="00327C05" w:rsidP="00327C05"/>
          <w:p w:rsidR="00CB66D1" w:rsidRDefault="00016584" w:rsidP="00327C05">
            <w:pPr>
              <w:pStyle w:val="ListParagraph"/>
              <w:numPr>
                <w:ilvl w:val="0"/>
                <w:numId w:val="26"/>
              </w:numPr>
            </w:pPr>
            <w:r>
              <w:t>r</w:t>
            </w:r>
            <w:r w:rsidR="00B1184B">
              <w:t xml:space="preserve">emove the risk </w:t>
            </w:r>
            <w:r w:rsidR="00CB66D1">
              <w:t xml:space="preserve">either by asking </w:t>
            </w:r>
            <w:r w:rsidR="006A1C1E">
              <w:t>Joe</w:t>
            </w:r>
            <w:r w:rsidR="00CB66D1">
              <w:t xml:space="preserve"> to have time out </w:t>
            </w:r>
            <w:r w:rsidR="00327C05">
              <w:t>(‘</w:t>
            </w:r>
            <w:r w:rsidR="006A1C1E">
              <w:t>Joe</w:t>
            </w:r>
            <w:r w:rsidR="00327C05">
              <w:t>, please leave the classroom’) or by moving the class.</w:t>
            </w:r>
            <w:r w:rsidR="00CB66D1">
              <w:t xml:space="preserve"> Staff must </w:t>
            </w:r>
            <w:r w:rsidR="00327C05">
              <w:t>keep a sensible distance</w:t>
            </w:r>
            <w:r w:rsidR="00CB66D1">
              <w:t xml:space="preserve"> from </w:t>
            </w:r>
            <w:r w:rsidR="006A1C1E">
              <w:t>Joe</w:t>
            </w:r>
            <w:r w:rsidR="00CB66D1">
              <w:t xml:space="preserve"> when he is hitting /expressing </w:t>
            </w:r>
            <w:r w:rsidR="00327C05">
              <w:t>anger</w:t>
            </w:r>
            <w:r w:rsidR="00CB66D1">
              <w:t xml:space="preserve">.   </w:t>
            </w:r>
          </w:p>
          <w:p w:rsidR="00B1184B" w:rsidRDefault="00016584" w:rsidP="00327C05">
            <w:pPr>
              <w:pStyle w:val="ListParagraph"/>
              <w:numPr>
                <w:ilvl w:val="0"/>
                <w:numId w:val="26"/>
              </w:numPr>
            </w:pPr>
            <w:r>
              <w:t>t</w:t>
            </w:r>
            <w:r w:rsidR="00B1184B">
              <w:t xml:space="preserve">wo members of staff may guide </w:t>
            </w:r>
            <w:r w:rsidR="006A1C1E">
              <w:t>Joe</w:t>
            </w:r>
            <w:r w:rsidR="00B1184B">
              <w:t xml:space="preserve"> out of the room </w:t>
            </w:r>
            <w:r w:rsidR="00AD412F">
              <w:t xml:space="preserve">to a safe, quiet space (ideally the </w:t>
            </w:r>
            <w:r w:rsidR="00B77B78">
              <w:t>breakout</w:t>
            </w:r>
            <w:r w:rsidR="00AD412F">
              <w:t xml:space="preserve"> room). Staff will not use force </w:t>
            </w:r>
            <w:r w:rsidR="007E408E">
              <w:t xml:space="preserve">(pull or drag) </w:t>
            </w:r>
            <w:r w:rsidR="00AD412F">
              <w:t xml:space="preserve">but will guide. </w:t>
            </w:r>
          </w:p>
          <w:p w:rsidR="00016584" w:rsidRDefault="00016584" w:rsidP="00016584">
            <w:pPr>
              <w:pStyle w:val="ListParagraph"/>
              <w:ind w:left="1037"/>
            </w:pPr>
          </w:p>
          <w:p w:rsidR="009D470A" w:rsidRDefault="00AD412F" w:rsidP="00016584">
            <w:r>
              <w:t xml:space="preserve">When the risk has been removed and </w:t>
            </w:r>
            <w:r w:rsidR="006A1C1E">
              <w:t>Joe</w:t>
            </w:r>
            <w:r>
              <w:t xml:space="preserve"> is </w:t>
            </w:r>
            <w:r w:rsidR="00327C05">
              <w:t>calm</w:t>
            </w:r>
            <w:r>
              <w:t xml:space="preserve">, staff will walk away from </w:t>
            </w:r>
            <w:r w:rsidR="006A1C1E">
              <w:t>Joe</w:t>
            </w:r>
            <w:r>
              <w:t xml:space="preserve"> for </w:t>
            </w:r>
            <w:r w:rsidR="00327C05">
              <w:t>a</w:t>
            </w:r>
            <w:r>
              <w:t xml:space="preserve"> minute and then reengage but will not discuss the incident. Use of sensory activities or a distraction task will follow.</w:t>
            </w:r>
          </w:p>
          <w:p w:rsidR="00016584" w:rsidRPr="009D470A" w:rsidRDefault="00016584" w:rsidP="00016584"/>
        </w:tc>
      </w:tr>
      <w:tr w:rsidR="009D470A" w:rsidTr="00414A59">
        <w:trPr>
          <w:trHeight w:val="841"/>
        </w:trPr>
        <w:tc>
          <w:tcPr>
            <w:tcW w:w="14174" w:type="dxa"/>
            <w:gridSpan w:val="5"/>
          </w:tcPr>
          <w:p w:rsidR="009D470A" w:rsidRPr="006473BA" w:rsidRDefault="00016584" w:rsidP="00B639A8">
            <w:pPr>
              <w:rPr>
                <w:b/>
                <w:color w:val="0070C0"/>
                <w:sz w:val="24"/>
              </w:rPr>
            </w:pPr>
            <w:r>
              <w:rPr>
                <w:b/>
                <w:color w:val="0070C0"/>
                <w:sz w:val="24"/>
              </w:rPr>
              <w:lastRenderedPageBreak/>
              <w:t>Post-</w:t>
            </w:r>
            <w:r w:rsidR="009D470A" w:rsidRPr="006473BA">
              <w:rPr>
                <w:b/>
                <w:color w:val="0070C0"/>
                <w:sz w:val="24"/>
              </w:rPr>
              <w:t>incident recovery and debrief measures</w:t>
            </w:r>
          </w:p>
          <w:p w:rsidR="009D470A" w:rsidRDefault="009D470A" w:rsidP="00B639A8"/>
          <w:p w:rsidR="00CC12C4" w:rsidRDefault="006A1C1E" w:rsidP="00B639A8">
            <w:r>
              <w:t>Joe</w:t>
            </w:r>
            <w:r w:rsidR="00CC12C4">
              <w:t xml:space="preserve"> will be given time to calm down following an incident (considering that it takes 45</w:t>
            </w:r>
            <w:r w:rsidR="00016584">
              <w:t xml:space="preserve"> </w:t>
            </w:r>
            <w:r w:rsidR="00CC12C4">
              <w:t>min</w:t>
            </w:r>
            <w:r w:rsidR="00016584">
              <w:t>ute</w:t>
            </w:r>
            <w:r w:rsidR="00CC12C4">
              <w:t xml:space="preserve">s for a child’s metabolism to return to normal). </w:t>
            </w:r>
            <w:r w:rsidR="00F055EF">
              <w:t xml:space="preserve">Staff may take </w:t>
            </w:r>
            <w:r>
              <w:t>Joe</w:t>
            </w:r>
            <w:r w:rsidR="00F055EF">
              <w:t xml:space="preserve"> for a walk around school and playground for a while or comple</w:t>
            </w:r>
            <w:r w:rsidR="00016584">
              <w:t>te some jobs to allow this calm-</w:t>
            </w:r>
            <w:r w:rsidR="00F055EF">
              <w:t xml:space="preserve">down time to happen. </w:t>
            </w:r>
          </w:p>
          <w:p w:rsidR="00312B95" w:rsidRDefault="00312B95" w:rsidP="00B639A8"/>
          <w:p w:rsidR="00CC12C4" w:rsidRPr="00016584" w:rsidRDefault="00CC12C4" w:rsidP="00016584">
            <w:pPr>
              <w:rPr>
                <w:b/>
              </w:rPr>
            </w:pPr>
            <w:r w:rsidRPr="00016584">
              <w:rPr>
                <w:b/>
              </w:rPr>
              <w:t>Cons</w:t>
            </w:r>
            <w:r w:rsidR="00016584" w:rsidRPr="00016584">
              <w:rPr>
                <w:b/>
              </w:rPr>
              <w:t xml:space="preserve">equences will be determined by staff after incidents have taken place. </w:t>
            </w:r>
          </w:p>
          <w:p w:rsidR="00016584" w:rsidRDefault="00016584" w:rsidP="00016584"/>
          <w:p w:rsidR="00011D04" w:rsidRDefault="00573B01" w:rsidP="00016584">
            <w:pPr>
              <w:pStyle w:val="ListParagraph"/>
              <w:numPr>
                <w:ilvl w:val="0"/>
                <w:numId w:val="27"/>
              </w:numPr>
            </w:pPr>
            <w:r>
              <w:t xml:space="preserve">Protective consequences: </w:t>
            </w:r>
            <w:r w:rsidR="006A1C1E">
              <w:t>Joe</w:t>
            </w:r>
            <w:r>
              <w:t xml:space="preserve"> will be given a consequence that will ensure staff/pupils are kept safe</w:t>
            </w:r>
            <w:r w:rsidR="00016584">
              <w:t>, such as keeping him</w:t>
            </w:r>
            <w:r>
              <w:t xml:space="preserve"> away from his peers/to work away from the staff or pupils in Year 3 for the morning or afternoon.</w:t>
            </w:r>
          </w:p>
          <w:p w:rsidR="00011D04" w:rsidRPr="00011D04" w:rsidRDefault="00016584" w:rsidP="00016584">
            <w:pPr>
              <w:pStyle w:val="ListParagraph"/>
              <w:numPr>
                <w:ilvl w:val="0"/>
                <w:numId w:val="27"/>
              </w:numPr>
            </w:pPr>
            <w:r>
              <w:t>Educational consequences: a</w:t>
            </w:r>
            <w:r w:rsidR="00573B01" w:rsidRPr="00011D04">
              <w:t xml:space="preserve"> suitable member of staff will be sought to undertake a restorative conversation to help him to </w:t>
            </w:r>
            <w:r>
              <w:t>reflect on his behaviour.</w:t>
            </w:r>
            <w:r w:rsidR="00011D04">
              <w:t xml:space="preserve"> (</w:t>
            </w:r>
            <w:r>
              <w:t>S</w:t>
            </w:r>
            <w:r w:rsidR="00011D04">
              <w:t>ometimes a different face is better pl</w:t>
            </w:r>
            <w:r>
              <w:t>aced to do this – teachers/SLT are on hand</w:t>
            </w:r>
            <w:r w:rsidR="00011D04">
              <w:t xml:space="preserve"> </w:t>
            </w:r>
            <w:r>
              <w:t xml:space="preserve">to </w:t>
            </w:r>
            <w:r w:rsidR="00011D04">
              <w:t>support</w:t>
            </w:r>
            <w:r>
              <w:t>.</w:t>
            </w:r>
            <w:r w:rsidR="00011D04">
              <w:t>)</w:t>
            </w:r>
          </w:p>
          <w:p w:rsidR="00016584" w:rsidRDefault="00016584" w:rsidP="00B639A8">
            <w:pPr>
              <w:ind w:left="284"/>
            </w:pPr>
          </w:p>
          <w:p w:rsidR="00011D04" w:rsidRPr="00016584" w:rsidRDefault="00B639A8" w:rsidP="00016584">
            <w:pPr>
              <w:rPr>
                <w:rFonts w:cs="Times New Roman"/>
                <w:b/>
                <w:lang w:eastAsia="en-GB"/>
              </w:rPr>
            </w:pPr>
            <w:r w:rsidRPr="00016584">
              <w:rPr>
                <w:b/>
              </w:rPr>
              <w:t>Al s</w:t>
            </w:r>
            <w:r w:rsidR="00011D04" w:rsidRPr="00016584">
              <w:rPr>
                <w:b/>
              </w:rPr>
              <w:t xml:space="preserve">taff will </w:t>
            </w:r>
            <w:r w:rsidR="00011D04" w:rsidRPr="00016584">
              <w:rPr>
                <w:rFonts w:cs="Times New Roman"/>
                <w:b/>
                <w:lang w:eastAsia="en-GB"/>
              </w:rPr>
              <w:t xml:space="preserve">aim to use the same language with the </w:t>
            </w:r>
            <w:r w:rsidR="006A1C1E" w:rsidRPr="00016584">
              <w:rPr>
                <w:rFonts w:cs="Times New Roman"/>
                <w:b/>
                <w:lang w:eastAsia="en-GB"/>
              </w:rPr>
              <w:t>Joe</w:t>
            </w:r>
            <w:r w:rsidR="00011D04" w:rsidRPr="00016584">
              <w:rPr>
                <w:rFonts w:cs="Times New Roman"/>
                <w:b/>
                <w:lang w:eastAsia="en-GB"/>
              </w:rPr>
              <w:t xml:space="preserve"> when debriefing</w:t>
            </w:r>
            <w:r w:rsidR="00016584" w:rsidRPr="00016584">
              <w:rPr>
                <w:rFonts w:cs="Times New Roman"/>
                <w:b/>
                <w:lang w:eastAsia="en-GB"/>
              </w:rPr>
              <w:t>.</w:t>
            </w:r>
          </w:p>
          <w:p w:rsidR="00016584" w:rsidRPr="00011D04" w:rsidRDefault="00016584" w:rsidP="00016584"/>
          <w:p w:rsidR="00011D04" w:rsidRPr="00011D04" w:rsidRDefault="00011D04" w:rsidP="00B639A8">
            <w:pPr>
              <w:numPr>
                <w:ilvl w:val="0"/>
                <w:numId w:val="10"/>
              </w:numPr>
              <w:autoSpaceDE w:val="0"/>
              <w:autoSpaceDN w:val="0"/>
              <w:adjustRightInd w:val="0"/>
              <w:ind w:left="1004" w:right="744"/>
              <w:rPr>
                <w:rFonts w:cs="Times New Roman"/>
                <w:lang w:eastAsia="en-GB"/>
              </w:rPr>
            </w:pPr>
            <w:r w:rsidRPr="00011D04">
              <w:rPr>
                <w:rFonts w:cs="Times New Roman"/>
                <w:lang w:eastAsia="en-GB"/>
              </w:rPr>
              <w:t>What happened?</w:t>
            </w:r>
            <w:r w:rsidR="002823CD">
              <w:rPr>
                <w:rFonts w:cs="Times New Roman"/>
                <w:lang w:eastAsia="en-GB"/>
              </w:rPr>
              <w:t xml:space="preserve"> </w:t>
            </w:r>
            <w:r w:rsidR="00016584">
              <w:rPr>
                <w:rFonts w:cs="Times New Roman"/>
                <w:i/>
                <w:lang w:eastAsia="en-GB"/>
              </w:rPr>
              <w:t>(A</w:t>
            </w:r>
            <w:r w:rsidR="002823CD" w:rsidRPr="007E408E">
              <w:rPr>
                <w:rFonts w:cs="Times New Roman"/>
                <w:i/>
                <w:lang w:eastAsia="en-GB"/>
              </w:rPr>
              <w:t xml:space="preserve">llow him to </w:t>
            </w:r>
            <w:r w:rsidR="00016584">
              <w:rPr>
                <w:rFonts w:cs="Times New Roman"/>
                <w:i/>
                <w:lang w:eastAsia="en-GB"/>
              </w:rPr>
              <w:t>recount</w:t>
            </w:r>
            <w:r w:rsidR="002823CD" w:rsidRPr="007E408E">
              <w:rPr>
                <w:rFonts w:cs="Times New Roman"/>
                <w:i/>
                <w:lang w:eastAsia="en-GB"/>
              </w:rPr>
              <w:t xml:space="preserve"> the story</w:t>
            </w:r>
            <w:r w:rsidR="00016584">
              <w:rPr>
                <w:rFonts w:cs="Times New Roman"/>
                <w:i/>
                <w:lang w:eastAsia="en-GB"/>
              </w:rPr>
              <w:t>.</w:t>
            </w:r>
            <w:r w:rsidR="002823CD" w:rsidRPr="007E408E">
              <w:rPr>
                <w:rFonts w:cs="Times New Roman"/>
                <w:i/>
                <w:lang w:eastAsia="en-GB"/>
              </w:rPr>
              <w:t>)</w:t>
            </w:r>
          </w:p>
          <w:p w:rsidR="00011D04" w:rsidRPr="00183B61" w:rsidRDefault="00011D04" w:rsidP="00B639A8">
            <w:pPr>
              <w:numPr>
                <w:ilvl w:val="0"/>
                <w:numId w:val="10"/>
              </w:numPr>
              <w:autoSpaceDE w:val="0"/>
              <w:autoSpaceDN w:val="0"/>
              <w:adjustRightInd w:val="0"/>
              <w:ind w:left="1004" w:right="744"/>
              <w:rPr>
                <w:rFonts w:cs="Times New Roman"/>
                <w:lang w:eastAsia="en-GB"/>
              </w:rPr>
            </w:pPr>
            <w:r w:rsidRPr="00183B61">
              <w:rPr>
                <w:rFonts w:cs="Times New Roman"/>
                <w:lang w:eastAsia="en-GB"/>
              </w:rPr>
              <w:t>What were you thinking when it happened?</w:t>
            </w:r>
            <w:r w:rsidR="00183B61">
              <w:rPr>
                <w:rFonts w:cs="Times New Roman"/>
                <w:lang w:eastAsia="en-GB"/>
              </w:rPr>
              <w:t xml:space="preserve"> </w:t>
            </w:r>
            <w:r w:rsidRPr="00183B61">
              <w:rPr>
                <w:rFonts w:cs="Times New Roman"/>
                <w:lang w:eastAsia="en-GB"/>
              </w:rPr>
              <w:t>How do you feel now?</w:t>
            </w:r>
          </w:p>
          <w:p w:rsidR="00011D04" w:rsidRPr="00183B61" w:rsidRDefault="00011D04" w:rsidP="00B639A8">
            <w:pPr>
              <w:numPr>
                <w:ilvl w:val="0"/>
                <w:numId w:val="10"/>
              </w:numPr>
              <w:autoSpaceDE w:val="0"/>
              <w:autoSpaceDN w:val="0"/>
              <w:adjustRightInd w:val="0"/>
              <w:ind w:left="1004" w:right="744"/>
              <w:rPr>
                <w:rFonts w:cs="Times New Roman"/>
                <w:lang w:eastAsia="en-GB"/>
              </w:rPr>
            </w:pPr>
            <w:r w:rsidRPr="00183B61">
              <w:rPr>
                <w:rFonts w:cs="Times New Roman"/>
                <w:lang w:eastAsia="en-GB"/>
              </w:rPr>
              <w:t>Who has been upset by it?</w:t>
            </w:r>
            <w:r w:rsidR="00183B61" w:rsidRPr="00183B61">
              <w:rPr>
                <w:rFonts w:cs="Times New Roman"/>
                <w:lang w:eastAsia="en-GB"/>
              </w:rPr>
              <w:t xml:space="preserve"> </w:t>
            </w:r>
            <w:r w:rsidRPr="00183B61">
              <w:rPr>
                <w:rFonts w:cs="Times New Roman"/>
                <w:lang w:eastAsia="en-GB"/>
              </w:rPr>
              <w:t>How are they upset?</w:t>
            </w:r>
            <w:r w:rsidR="007E408E">
              <w:rPr>
                <w:rFonts w:cs="Times New Roman"/>
                <w:lang w:eastAsia="en-GB"/>
              </w:rPr>
              <w:t xml:space="preserve"> </w:t>
            </w:r>
            <w:r w:rsidR="007E408E" w:rsidRPr="007E408E">
              <w:rPr>
                <w:rFonts w:cs="Times New Roman"/>
                <w:i/>
                <w:lang w:eastAsia="en-GB"/>
              </w:rPr>
              <w:t>(</w:t>
            </w:r>
            <w:r w:rsidR="00016584">
              <w:rPr>
                <w:rFonts w:cs="Times New Roman"/>
                <w:i/>
                <w:lang w:eastAsia="en-GB"/>
              </w:rPr>
              <w:t>N</w:t>
            </w:r>
            <w:r w:rsidR="007E408E" w:rsidRPr="007E408E">
              <w:rPr>
                <w:rFonts w:cs="Times New Roman"/>
                <w:i/>
                <w:lang w:eastAsia="en-GB"/>
              </w:rPr>
              <w:t xml:space="preserve">ame the behaviour to help give </w:t>
            </w:r>
            <w:r w:rsidR="006A1C1E">
              <w:rPr>
                <w:rFonts w:cs="Times New Roman"/>
                <w:i/>
                <w:lang w:eastAsia="en-GB"/>
              </w:rPr>
              <w:t>Joe</w:t>
            </w:r>
            <w:r w:rsidR="00016584">
              <w:rPr>
                <w:rFonts w:cs="Times New Roman"/>
                <w:i/>
                <w:lang w:eastAsia="en-GB"/>
              </w:rPr>
              <w:t xml:space="preserve"> the emotional literacy: ‘Y</w:t>
            </w:r>
            <w:r w:rsidR="007E408E" w:rsidRPr="007E408E">
              <w:rPr>
                <w:rFonts w:cs="Times New Roman"/>
                <w:i/>
                <w:lang w:eastAsia="en-GB"/>
              </w:rPr>
              <w:t>ou made Miss Bradshaw worried when you threw the chair. She</w:t>
            </w:r>
            <w:r w:rsidR="00016584">
              <w:rPr>
                <w:rFonts w:cs="Times New Roman"/>
                <w:i/>
                <w:lang w:eastAsia="en-GB"/>
              </w:rPr>
              <w:t xml:space="preserve"> thought someone would get hurt.’</w:t>
            </w:r>
            <w:r w:rsidR="007E408E" w:rsidRPr="007E408E">
              <w:rPr>
                <w:rFonts w:cs="Times New Roman"/>
                <w:i/>
                <w:lang w:eastAsia="en-GB"/>
              </w:rPr>
              <w:t>)</w:t>
            </w:r>
          </w:p>
          <w:p w:rsidR="00011D04" w:rsidRDefault="00011D04" w:rsidP="00B639A8">
            <w:pPr>
              <w:numPr>
                <w:ilvl w:val="0"/>
                <w:numId w:val="10"/>
              </w:numPr>
              <w:autoSpaceDE w:val="0"/>
              <w:autoSpaceDN w:val="0"/>
              <w:adjustRightInd w:val="0"/>
              <w:ind w:left="1004" w:right="744"/>
              <w:rPr>
                <w:rFonts w:cs="Times New Roman"/>
                <w:lang w:eastAsia="en-GB"/>
              </w:rPr>
            </w:pPr>
            <w:r w:rsidRPr="00011D04">
              <w:rPr>
                <w:rFonts w:cs="Times New Roman"/>
                <w:lang w:eastAsia="en-GB"/>
              </w:rPr>
              <w:t>What do you think you can do to make things better?</w:t>
            </w:r>
          </w:p>
          <w:p w:rsidR="00AD412F" w:rsidRDefault="00AD412F" w:rsidP="00B639A8">
            <w:pPr>
              <w:autoSpaceDE w:val="0"/>
              <w:autoSpaceDN w:val="0"/>
              <w:adjustRightInd w:val="0"/>
              <w:ind w:left="360" w:right="744"/>
              <w:rPr>
                <w:rFonts w:cs="Times New Roman"/>
                <w:lang w:eastAsia="en-GB"/>
              </w:rPr>
            </w:pPr>
          </w:p>
          <w:p w:rsidR="009D470A" w:rsidRDefault="006A1C1E" w:rsidP="00B639A8">
            <w:pPr>
              <w:autoSpaceDE w:val="0"/>
              <w:autoSpaceDN w:val="0"/>
              <w:adjustRightInd w:val="0"/>
              <w:ind w:right="744"/>
              <w:rPr>
                <w:rFonts w:cs="Times New Roman"/>
                <w:lang w:eastAsia="en-GB"/>
              </w:rPr>
            </w:pPr>
            <w:r>
              <w:rPr>
                <w:rFonts w:cs="Times New Roman"/>
                <w:lang w:eastAsia="en-GB"/>
              </w:rPr>
              <w:t>Joe</w:t>
            </w:r>
            <w:r w:rsidR="00AD412F">
              <w:rPr>
                <w:rFonts w:cs="Times New Roman"/>
                <w:lang w:eastAsia="en-GB"/>
              </w:rPr>
              <w:t xml:space="preserve"> will be expected to make things better. The aim will be for him to identify how to do this e.g. make an apology, pick up the objects, tidy his mess or pick up the furniture. </w:t>
            </w:r>
            <w:r>
              <w:rPr>
                <w:rFonts w:cs="Times New Roman"/>
                <w:lang w:eastAsia="en-GB"/>
              </w:rPr>
              <w:t>Joe</w:t>
            </w:r>
            <w:r w:rsidR="00AD412F">
              <w:rPr>
                <w:rFonts w:cs="Times New Roman"/>
                <w:lang w:eastAsia="en-GB"/>
              </w:rPr>
              <w:t xml:space="preserve">’s apology will sometimes be verbal and sometimes in a written format (depending on what staff feel is most appropriate). </w:t>
            </w:r>
            <w:r w:rsidR="002823CD">
              <w:rPr>
                <w:rFonts w:cs="Times New Roman"/>
                <w:lang w:eastAsia="en-GB"/>
              </w:rPr>
              <w:t>An educational consequence may also include him completing work, or doing some other related work.</w:t>
            </w:r>
          </w:p>
          <w:p w:rsidR="004076DE" w:rsidRDefault="004076DE" w:rsidP="00B639A8">
            <w:pPr>
              <w:autoSpaceDE w:val="0"/>
              <w:autoSpaceDN w:val="0"/>
              <w:adjustRightInd w:val="0"/>
              <w:ind w:right="744"/>
              <w:rPr>
                <w:rFonts w:cs="Times New Roman"/>
                <w:lang w:eastAsia="en-GB"/>
              </w:rPr>
            </w:pPr>
          </w:p>
          <w:p w:rsidR="004076DE" w:rsidRDefault="004076DE" w:rsidP="00B639A8">
            <w:pPr>
              <w:autoSpaceDE w:val="0"/>
              <w:autoSpaceDN w:val="0"/>
              <w:adjustRightInd w:val="0"/>
              <w:ind w:right="744"/>
              <w:rPr>
                <w:rFonts w:cs="Times New Roman"/>
                <w:i/>
                <w:lang w:eastAsia="en-GB"/>
              </w:rPr>
            </w:pPr>
            <w:r w:rsidRPr="004076DE">
              <w:rPr>
                <w:rFonts w:cs="Times New Roman"/>
                <w:i/>
                <w:lang w:eastAsia="en-GB"/>
              </w:rPr>
              <w:t xml:space="preserve">NB: Sometimes </w:t>
            </w:r>
            <w:r w:rsidR="006A1C1E">
              <w:rPr>
                <w:rFonts w:cs="Times New Roman"/>
                <w:i/>
                <w:lang w:eastAsia="en-GB"/>
              </w:rPr>
              <w:t>Joe</w:t>
            </w:r>
            <w:r w:rsidRPr="004076DE">
              <w:rPr>
                <w:rFonts w:cs="Times New Roman"/>
                <w:i/>
                <w:lang w:eastAsia="en-GB"/>
              </w:rPr>
              <w:t xml:space="preserve"> cannot recall what has happened. Staff </w:t>
            </w:r>
            <w:r w:rsidR="00016584">
              <w:rPr>
                <w:rFonts w:cs="Times New Roman"/>
                <w:i/>
                <w:lang w:eastAsia="en-GB"/>
              </w:rPr>
              <w:t>will</w:t>
            </w:r>
            <w:r w:rsidRPr="004076DE">
              <w:rPr>
                <w:rFonts w:cs="Times New Roman"/>
                <w:i/>
                <w:lang w:eastAsia="en-GB"/>
              </w:rPr>
              <w:t xml:space="preserve"> show </w:t>
            </w:r>
            <w:r w:rsidR="006A1C1E">
              <w:rPr>
                <w:rFonts w:cs="Times New Roman"/>
                <w:i/>
                <w:lang w:eastAsia="en-GB"/>
              </w:rPr>
              <w:t>Joe</w:t>
            </w:r>
            <w:r w:rsidRPr="004076DE">
              <w:rPr>
                <w:rFonts w:cs="Times New Roman"/>
                <w:i/>
                <w:lang w:eastAsia="en-GB"/>
              </w:rPr>
              <w:t xml:space="preserve"> to help him understand, if appropriate e.g. show him the messy classroom or broken objects. </w:t>
            </w:r>
          </w:p>
          <w:p w:rsidR="00312B95" w:rsidRPr="004076DE" w:rsidRDefault="00312B95" w:rsidP="00B639A8">
            <w:pPr>
              <w:autoSpaceDE w:val="0"/>
              <w:autoSpaceDN w:val="0"/>
              <w:adjustRightInd w:val="0"/>
              <w:ind w:right="744"/>
              <w:rPr>
                <w:rFonts w:cs="Times New Roman"/>
                <w:i/>
                <w:lang w:eastAsia="en-GB"/>
              </w:rPr>
            </w:pPr>
          </w:p>
        </w:tc>
      </w:tr>
    </w:tbl>
    <w:p w:rsidR="00414A59" w:rsidRDefault="00414A59" w:rsidP="00B639A8">
      <w:pPr>
        <w:spacing w:after="0"/>
        <w:rPr>
          <w:b/>
        </w:rPr>
      </w:pPr>
    </w:p>
    <w:p w:rsidR="009D470A" w:rsidRPr="006473BA" w:rsidRDefault="009D470A" w:rsidP="00B639A8">
      <w:pPr>
        <w:spacing w:after="0"/>
        <w:rPr>
          <w:b/>
          <w:color w:val="0070C0"/>
          <w:sz w:val="24"/>
        </w:rPr>
      </w:pPr>
      <w:r w:rsidRPr="006473BA">
        <w:rPr>
          <w:b/>
          <w:color w:val="0070C0"/>
          <w:sz w:val="24"/>
        </w:rPr>
        <w:t>Signature of plan co-ordinator</w:t>
      </w:r>
      <w:r w:rsidR="00016584">
        <w:rPr>
          <w:b/>
          <w:color w:val="0070C0"/>
          <w:sz w:val="24"/>
        </w:rPr>
        <w:t>:</w:t>
      </w:r>
      <w:r w:rsidR="002378D9">
        <w:rPr>
          <w:b/>
          <w:color w:val="0070C0"/>
          <w:sz w:val="24"/>
        </w:rPr>
        <w:tab/>
      </w:r>
      <w:r w:rsidR="002378D9">
        <w:rPr>
          <w:b/>
          <w:color w:val="0070C0"/>
          <w:sz w:val="24"/>
        </w:rPr>
        <w:tab/>
      </w:r>
      <w:r w:rsidR="002378D9">
        <w:rPr>
          <w:b/>
          <w:color w:val="0070C0"/>
          <w:sz w:val="24"/>
        </w:rPr>
        <w:tab/>
        <w:t xml:space="preserve">          </w:t>
      </w:r>
      <w:r w:rsidRPr="006473BA">
        <w:rPr>
          <w:b/>
          <w:color w:val="0070C0"/>
          <w:sz w:val="24"/>
        </w:rPr>
        <w:t>Date</w:t>
      </w:r>
      <w:r w:rsidR="00016584">
        <w:rPr>
          <w:b/>
          <w:color w:val="0070C0"/>
          <w:sz w:val="24"/>
        </w:rPr>
        <w:t>:</w:t>
      </w:r>
    </w:p>
    <w:p w:rsidR="009D470A" w:rsidRPr="006473BA" w:rsidRDefault="009D470A" w:rsidP="00B639A8">
      <w:pPr>
        <w:spacing w:after="0"/>
        <w:rPr>
          <w:b/>
          <w:color w:val="0070C0"/>
          <w:sz w:val="24"/>
        </w:rPr>
      </w:pPr>
      <w:r w:rsidRPr="006473BA">
        <w:rPr>
          <w:b/>
          <w:color w:val="0070C0"/>
          <w:sz w:val="24"/>
        </w:rPr>
        <w:t>Signature of parent/carer</w:t>
      </w:r>
      <w:r w:rsidR="00016584">
        <w:rPr>
          <w:b/>
          <w:color w:val="0070C0"/>
          <w:sz w:val="24"/>
        </w:rPr>
        <w:t>:</w:t>
      </w:r>
      <w:r w:rsidR="00016584">
        <w:rPr>
          <w:b/>
          <w:color w:val="0070C0"/>
          <w:sz w:val="24"/>
        </w:rPr>
        <w:tab/>
      </w:r>
      <w:r w:rsidR="00016584">
        <w:rPr>
          <w:b/>
          <w:color w:val="0070C0"/>
          <w:sz w:val="24"/>
        </w:rPr>
        <w:tab/>
      </w:r>
      <w:r w:rsidR="00016584">
        <w:rPr>
          <w:b/>
          <w:color w:val="0070C0"/>
          <w:sz w:val="24"/>
        </w:rPr>
        <w:tab/>
      </w:r>
      <w:r w:rsidR="00016584">
        <w:rPr>
          <w:b/>
          <w:color w:val="0070C0"/>
          <w:sz w:val="24"/>
        </w:rPr>
        <w:tab/>
        <w:t xml:space="preserve">          </w:t>
      </w:r>
      <w:r w:rsidRPr="006473BA">
        <w:rPr>
          <w:b/>
          <w:color w:val="0070C0"/>
          <w:sz w:val="24"/>
        </w:rPr>
        <w:t>Date</w:t>
      </w:r>
      <w:r w:rsidR="00016584">
        <w:rPr>
          <w:b/>
          <w:color w:val="0070C0"/>
          <w:sz w:val="24"/>
        </w:rPr>
        <w:t>:</w:t>
      </w:r>
    </w:p>
    <w:p w:rsidR="002378D9" w:rsidRDefault="009D470A" w:rsidP="00B639A8">
      <w:pPr>
        <w:spacing w:after="0"/>
        <w:rPr>
          <w:b/>
          <w:color w:val="0070C0"/>
          <w:sz w:val="24"/>
        </w:rPr>
      </w:pPr>
      <w:r w:rsidRPr="006473BA">
        <w:rPr>
          <w:b/>
          <w:color w:val="0070C0"/>
          <w:sz w:val="24"/>
        </w:rPr>
        <w:t>Signature of young person</w:t>
      </w:r>
      <w:r w:rsidR="00016584">
        <w:rPr>
          <w:b/>
          <w:color w:val="0070C0"/>
          <w:sz w:val="24"/>
        </w:rPr>
        <w:t>:</w:t>
      </w:r>
      <w:r w:rsidRPr="006473BA">
        <w:rPr>
          <w:b/>
          <w:color w:val="0070C0"/>
          <w:sz w:val="24"/>
        </w:rPr>
        <w:t xml:space="preserve"> </w:t>
      </w:r>
      <w:r w:rsidR="00016584">
        <w:rPr>
          <w:b/>
          <w:color w:val="0070C0"/>
          <w:sz w:val="24"/>
        </w:rPr>
        <w:t xml:space="preserve">                                                    </w:t>
      </w:r>
      <w:r w:rsidRPr="006473BA">
        <w:rPr>
          <w:b/>
          <w:color w:val="0070C0"/>
          <w:sz w:val="24"/>
        </w:rPr>
        <w:t>Date</w:t>
      </w:r>
      <w:r w:rsidR="00016584">
        <w:rPr>
          <w:b/>
          <w:color w:val="0070C0"/>
          <w:sz w:val="24"/>
        </w:rPr>
        <w:t>:</w:t>
      </w:r>
    </w:p>
    <w:p w:rsidR="002378D9" w:rsidRDefault="002378D9" w:rsidP="002378D9">
      <w:pPr>
        <w:rPr>
          <w:sz w:val="24"/>
        </w:rPr>
      </w:pPr>
    </w:p>
    <w:p w:rsidR="007B6090" w:rsidRPr="007B6090" w:rsidRDefault="002378D9" w:rsidP="007B6090">
      <w:pPr>
        <w:rPr>
          <w:sz w:val="24"/>
        </w:rPr>
      </w:pPr>
      <w:r>
        <w:rPr>
          <w:i/>
          <w:sz w:val="24"/>
        </w:rPr>
        <w:t xml:space="preserve">Author: Ruchi Sabharwal, </w:t>
      </w:r>
      <w:r w:rsidRPr="002378D9">
        <w:rPr>
          <w:i/>
          <w:sz w:val="24"/>
        </w:rPr>
        <w:t xml:space="preserve">assistant </w:t>
      </w:r>
      <w:proofErr w:type="spellStart"/>
      <w:r w:rsidRPr="002378D9">
        <w:rPr>
          <w:i/>
          <w:sz w:val="24"/>
        </w:rPr>
        <w:t>headteacher</w:t>
      </w:r>
      <w:proofErr w:type="spellEnd"/>
      <w:r w:rsidRPr="002378D9">
        <w:rPr>
          <w:i/>
          <w:sz w:val="24"/>
        </w:rPr>
        <w:t xml:space="preserve"> at The </w:t>
      </w:r>
      <w:proofErr w:type="spellStart"/>
      <w:r w:rsidRPr="002378D9">
        <w:rPr>
          <w:i/>
          <w:sz w:val="24"/>
        </w:rPr>
        <w:t>Weatheralls</w:t>
      </w:r>
      <w:proofErr w:type="spellEnd"/>
      <w:r w:rsidRPr="002378D9">
        <w:rPr>
          <w:i/>
          <w:sz w:val="24"/>
        </w:rPr>
        <w:t xml:space="preserve"> Primary School</w:t>
      </w:r>
    </w:p>
    <w:sectPr w:rsidR="007B6090" w:rsidRPr="007B6090" w:rsidSect="00640D8A">
      <w:headerReference w:type="default" r:id="rId7"/>
      <w:footerReference w:type="default" r:id="rId8"/>
      <w:pgSz w:w="16838" w:h="11906" w:orient="landscape"/>
      <w:pgMar w:top="1135"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D9" w:rsidRDefault="002378D9" w:rsidP="002378D9">
      <w:pPr>
        <w:spacing w:after="0" w:line="240" w:lineRule="auto"/>
      </w:pPr>
      <w:r>
        <w:separator/>
      </w:r>
    </w:p>
  </w:endnote>
  <w:endnote w:type="continuationSeparator" w:id="0">
    <w:p w:rsidR="002378D9" w:rsidRDefault="002378D9" w:rsidP="0023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D9" w:rsidRPr="002378D9" w:rsidRDefault="007B6090" w:rsidP="002378D9">
    <w:pPr>
      <w:pStyle w:val="Footer"/>
      <w:jc w:val="right"/>
      <w:rPr>
        <w:color w:val="0070C0"/>
        <w:u w:val="single"/>
      </w:rPr>
    </w:pPr>
    <w:hyperlink r:id="rId1" w:history="1">
      <w:r w:rsidR="002378D9" w:rsidRPr="007B6090">
        <w:rPr>
          <w:rStyle w:val="Hyperlink"/>
        </w:rPr>
        <w:t>my.optimus-education.com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D9" w:rsidRDefault="002378D9" w:rsidP="002378D9">
      <w:pPr>
        <w:spacing w:after="0" w:line="240" w:lineRule="auto"/>
      </w:pPr>
      <w:r>
        <w:separator/>
      </w:r>
    </w:p>
  </w:footnote>
  <w:footnote w:type="continuationSeparator" w:id="0">
    <w:p w:rsidR="002378D9" w:rsidRDefault="002378D9" w:rsidP="0023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90" w:rsidRDefault="007B6090">
    <w:pPr>
      <w:pStyle w:val="Header"/>
    </w:pPr>
    <w:r>
      <w:rPr>
        <w:noProof/>
        <w:lang w:eastAsia="en-GB"/>
      </w:rPr>
      <w:drawing>
        <wp:anchor distT="0" distB="0" distL="114300" distR="114300" simplePos="0" relativeHeight="251658240" behindDoc="1" locked="0" layoutInCell="1" allowOverlap="1">
          <wp:simplePos x="0" y="0"/>
          <wp:positionH relativeFrom="column">
            <wp:posOffset>7791450</wp:posOffset>
          </wp:positionH>
          <wp:positionV relativeFrom="paragraph">
            <wp:posOffset>-288290</wp:posOffset>
          </wp:positionV>
          <wp:extent cx="1800225" cy="395605"/>
          <wp:effectExtent l="0" t="0" r="9525" b="4445"/>
          <wp:wrapTight wrapText="bothSides">
            <wp:wrapPolygon edited="0">
              <wp:start x="0" y="0"/>
              <wp:lineTo x="0" y="20803"/>
              <wp:lineTo x="21486" y="20803"/>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us_main_logo_cmyk_300px.jpg"/>
                  <pic:cNvPicPr/>
                </pic:nvPicPr>
                <pic:blipFill>
                  <a:blip r:embed="rId1">
                    <a:extLst>
                      <a:ext uri="{28A0092B-C50C-407E-A947-70E740481C1C}">
                        <a14:useLocalDpi xmlns:a14="http://schemas.microsoft.com/office/drawing/2010/main" val="0"/>
                      </a:ext>
                    </a:extLst>
                  </a:blip>
                  <a:stretch>
                    <a:fillRect/>
                  </a:stretch>
                </pic:blipFill>
                <pic:spPr>
                  <a:xfrm>
                    <a:off x="0" y="0"/>
                    <a:ext cx="1800225" cy="395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759"/>
    <w:multiLevelType w:val="hybridMultilevel"/>
    <w:tmpl w:val="DB0A906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06174FE1"/>
    <w:multiLevelType w:val="hybridMultilevel"/>
    <w:tmpl w:val="B81E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3852"/>
    <w:multiLevelType w:val="hybridMultilevel"/>
    <w:tmpl w:val="D096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B7DFA"/>
    <w:multiLevelType w:val="hybridMultilevel"/>
    <w:tmpl w:val="5AA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3245F"/>
    <w:multiLevelType w:val="hybridMultilevel"/>
    <w:tmpl w:val="2A320F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F5C3735"/>
    <w:multiLevelType w:val="hybridMultilevel"/>
    <w:tmpl w:val="3C1C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61A56"/>
    <w:multiLevelType w:val="hybridMultilevel"/>
    <w:tmpl w:val="0276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513C5"/>
    <w:multiLevelType w:val="hybridMultilevel"/>
    <w:tmpl w:val="156E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8432B"/>
    <w:multiLevelType w:val="hybridMultilevel"/>
    <w:tmpl w:val="F67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A2212"/>
    <w:multiLevelType w:val="hybridMultilevel"/>
    <w:tmpl w:val="6D0CC8C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 w15:restartNumberingAfterBreak="0">
    <w:nsid w:val="31430EFC"/>
    <w:multiLevelType w:val="hybridMultilevel"/>
    <w:tmpl w:val="28E41B2A"/>
    <w:lvl w:ilvl="0" w:tplc="0809000F">
      <w:start w:val="3"/>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32120912"/>
    <w:multiLevelType w:val="hybridMultilevel"/>
    <w:tmpl w:val="6BB0D0E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2" w15:restartNumberingAfterBreak="0">
    <w:nsid w:val="3ADE0AE5"/>
    <w:multiLevelType w:val="hybridMultilevel"/>
    <w:tmpl w:val="3E7C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D289A"/>
    <w:multiLevelType w:val="hybridMultilevel"/>
    <w:tmpl w:val="8672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A4D1E"/>
    <w:multiLevelType w:val="hybridMultilevel"/>
    <w:tmpl w:val="56AEBB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8B50C51"/>
    <w:multiLevelType w:val="hybridMultilevel"/>
    <w:tmpl w:val="465826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4CF92BE3"/>
    <w:multiLevelType w:val="hybridMultilevel"/>
    <w:tmpl w:val="E11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C7138"/>
    <w:multiLevelType w:val="hybridMultilevel"/>
    <w:tmpl w:val="82CA1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B1198"/>
    <w:multiLevelType w:val="hybridMultilevel"/>
    <w:tmpl w:val="44D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7422E"/>
    <w:multiLevelType w:val="hybridMultilevel"/>
    <w:tmpl w:val="5D46BE7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5E0E020B"/>
    <w:multiLevelType w:val="hybridMultilevel"/>
    <w:tmpl w:val="21EA72D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683578E1"/>
    <w:multiLevelType w:val="hybridMultilevel"/>
    <w:tmpl w:val="393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B2D67"/>
    <w:multiLevelType w:val="hybridMultilevel"/>
    <w:tmpl w:val="2400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46B63"/>
    <w:multiLevelType w:val="hybridMultilevel"/>
    <w:tmpl w:val="EC262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B1CC2"/>
    <w:multiLevelType w:val="hybridMultilevel"/>
    <w:tmpl w:val="DD849CA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5" w15:restartNumberingAfterBreak="0">
    <w:nsid w:val="6F8D35BC"/>
    <w:multiLevelType w:val="hybridMultilevel"/>
    <w:tmpl w:val="638C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D5258"/>
    <w:multiLevelType w:val="hybridMultilevel"/>
    <w:tmpl w:val="902C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22"/>
  </w:num>
  <w:num w:numId="4">
    <w:abstractNumId w:val="4"/>
  </w:num>
  <w:num w:numId="5">
    <w:abstractNumId w:val="2"/>
  </w:num>
  <w:num w:numId="6">
    <w:abstractNumId w:val="6"/>
  </w:num>
  <w:num w:numId="7">
    <w:abstractNumId w:val="8"/>
  </w:num>
  <w:num w:numId="8">
    <w:abstractNumId w:val="25"/>
  </w:num>
  <w:num w:numId="9">
    <w:abstractNumId w:val="3"/>
  </w:num>
  <w:num w:numId="10">
    <w:abstractNumId w:val="11"/>
  </w:num>
  <w:num w:numId="11">
    <w:abstractNumId w:val="18"/>
  </w:num>
  <w:num w:numId="12">
    <w:abstractNumId w:val="12"/>
  </w:num>
  <w:num w:numId="13">
    <w:abstractNumId w:val="5"/>
  </w:num>
  <w:num w:numId="14">
    <w:abstractNumId w:val="10"/>
  </w:num>
  <w:num w:numId="15">
    <w:abstractNumId w:val="26"/>
  </w:num>
  <w:num w:numId="16">
    <w:abstractNumId w:val="24"/>
  </w:num>
  <w:num w:numId="17">
    <w:abstractNumId w:val="0"/>
  </w:num>
  <w:num w:numId="18">
    <w:abstractNumId w:val="15"/>
  </w:num>
  <w:num w:numId="19">
    <w:abstractNumId w:val="19"/>
  </w:num>
  <w:num w:numId="20">
    <w:abstractNumId w:val="1"/>
  </w:num>
  <w:num w:numId="21">
    <w:abstractNumId w:val="9"/>
  </w:num>
  <w:num w:numId="22">
    <w:abstractNumId w:val="17"/>
  </w:num>
  <w:num w:numId="23">
    <w:abstractNumId w:val="23"/>
  </w:num>
  <w:num w:numId="24">
    <w:abstractNumId w:val="13"/>
  </w:num>
  <w:num w:numId="25">
    <w:abstractNumId w:val="7"/>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0A"/>
    <w:rsid w:val="00011D04"/>
    <w:rsid w:val="00016584"/>
    <w:rsid w:val="00082480"/>
    <w:rsid w:val="000942D6"/>
    <w:rsid w:val="000D79A6"/>
    <w:rsid w:val="000F730E"/>
    <w:rsid w:val="00105625"/>
    <w:rsid w:val="00183B61"/>
    <w:rsid w:val="002378D9"/>
    <w:rsid w:val="002823CD"/>
    <w:rsid w:val="00312B95"/>
    <w:rsid w:val="00327C05"/>
    <w:rsid w:val="003701C8"/>
    <w:rsid w:val="003F001A"/>
    <w:rsid w:val="004076DE"/>
    <w:rsid w:val="00414A59"/>
    <w:rsid w:val="00417538"/>
    <w:rsid w:val="00437F19"/>
    <w:rsid w:val="00441B1D"/>
    <w:rsid w:val="00510325"/>
    <w:rsid w:val="00573B01"/>
    <w:rsid w:val="00581C41"/>
    <w:rsid w:val="005B0AEB"/>
    <w:rsid w:val="00602E30"/>
    <w:rsid w:val="00640D8A"/>
    <w:rsid w:val="006473BA"/>
    <w:rsid w:val="006A1C1E"/>
    <w:rsid w:val="00752E60"/>
    <w:rsid w:val="007B6090"/>
    <w:rsid w:val="007E408E"/>
    <w:rsid w:val="00801AD6"/>
    <w:rsid w:val="008E702C"/>
    <w:rsid w:val="0090192B"/>
    <w:rsid w:val="009D470A"/>
    <w:rsid w:val="00AA6205"/>
    <w:rsid w:val="00AD0615"/>
    <w:rsid w:val="00AD412F"/>
    <w:rsid w:val="00B1184B"/>
    <w:rsid w:val="00B639A8"/>
    <w:rsid w:val="00B64111"/>
    <w:rsid w:val="00B77B78"/>
    <w:rsid w:val="00BE6315"/>
    <w:rsid w:val="00C726EC"/>
    <w:rsid w:val="00CB66D1"/>
    <w:rsid w:val="00CC12C4"/>
    <w:rsid w:val="00CD31B4"/>
    <w:rsid w:val="00D94877"/>
    <w:rsid w:val="00DF343F"/>
    <w:rsid w:val="00E11D6C"/>
    <w:rsid w:val="00E76F4B"/>
    <w:rsid w:val="00ED6755"/>
    <w:rsid w:val="00EF0ACD"/>
    <w:rsid w:val="00F055EF"/>
    <w:rsid w:val="00F8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0070F"/>
  <w15:docId w15:val="{2DA862A3-2A7A-4149-B9D2-4763FFCC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B1D"/>
    <w:pPr>
      <w:ind w:left="720"/>
      <w:contextualSpacing/>
    </w:pPr>
  </w:style>
  <w:style w:type="paragraph" w:styleId="BalloonText">
    <w:name w:val="Balloon Text"/>
    <w:basedOn w:val="Normal"/>
    <w:link w:val="BalloonTextChar"/>
    <w:uiPriority w:val="99"/>
    <w:semiHidden/>
    <w:unhideWhenUsed/>
    <w:rsid w:val="006A1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C1E"/>
    <w:rPr>
      <w:rFonts w:ascii="Tahoma" w:hAnsi="Tahoma" w:cs="Tahoma"/>
      <w:sz w:val="16"/>
      <w:szCs w:val="16"/>
    </w:rPr>
  </w:style>
  <w:style w:type="paragraph" w:styleId="Header">
    <w:name w:val="header"/>
    <w:basedOn w:val="Normal"/>
    <w:link w:val="HeaderChar"/>
    <w:uiPriority w:val="99"/>
    <w:unhideWhenUsed/>
    <w:rsid w:val="00237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D9"/>
  </w:style>
  <w:style w:type="paragraph" w:styleId="Footer">
    <w:name w:val="footer"/>
    <w:basedOn w:val="Normal"/>
    <w:link w:val="FooterChar"/>
    <w:uiPriority w:val="99"/>
    <w:unhideWhenUsed/>
    <w:rsid w:val="00237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D9"/>
  </w:style>
  <w:style w:type="character" w:styleId="Hyperlink">
    <w:name w:val="Hyperlink"/>
    <w:basedOn w:val="DefaultParagraphFont"/>
    <w:uiPriority w:val="99"/>
    <w:unhideWhenUsed/>
    <w:rsid w:val="007B6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y.optimu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6203</Characters>
  <Application>Microsoft Office Word</Application>
  <DocSecurity>0</DocSecurity>
  <Lines>129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Gregory</dc:creator>
  <cp:lastModifiedBy>jack.procter-blain</cp:lastModifiedBy>
  <cp:revision>4</cp:revision>
  <dcterms:created xsi:type="dcterms:W3CDTF">2017-06-06T13:55:00Z</dcterms:created>
  <dcterms:modified xsi:type="dcterms:W3CDTF">2017-06-06T13:56:00Z</dcterms:modified>
</cp:coreProperties>
</file>