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0D52" w14:textId="035446AB" w:rsidR="005D6772" w:rsidRDefault="007F4124">
      <w:pPr>
        <w:rPr>
          <w:sz w:val="32"/>
          <w:szCs w:val="32"/>
        </w:rPr>
      </w:pPr>
      <w:r w:rsidRPr="00647253">
        <w:rPr>
          <w:sz w:val="32"/>
          <w:szCs w:val="32"/>
        </w:rPr>
        <w:t xml:space="preserve">Finance </w:t>
      </w:r>
      <w:r w:rsidR="00A34B5B">
        <w:rPr>
          <w:sz w:val="32"/>
          <w:szCs w:val="32"/>
        </w:rPr>
        <w:t>D</w:t>
      </w:r>
      <w:r w:rsidRPr="00647253">
        <w:rPr>
          <w:sz w:val="32"/>
          <w:szCs w:val="32"/>
        </w:rPr>
        <w:t>irector</w:t>
      </w:r>
      <w:r w:rsidR="00BC230E">
        <w:rPr>
          <w:sz w:val="32"/>
          <w:szCs w:val="32"/>
        </w:rPr>
        <w:t xml:space="preserve">/Chief </w:t>
      </w:r>
      <w:r w:rsidR="00A34B5B">
        <w:rPr>
          <w:sz w:val="32"/>
          <w:szCs w:val="32"/>
        </w:rPr>
        <w:t>F</w:t>
      </w:r>
      <w:r w:rsidR="00BC230E">
        <w:rPr>
          <w:sz w:val="32"/>
          <w:szCs w:val="32"/>
        </w:rPr>
        <w:t xml:space="preserve">inance </w:t>
      </w:r>
      <w:r w:rsidR="00A34B5B">
        <w:rPr>
          <w:sz w:val="32"/>
          <w:szCs w:val="32"/>
        </w:rPr>
        <w:t>O</w:t>
      </w:r>
      <w:r w:rsidR="00BC230E">
        <w:rPr>
          <w:sz w:val="32"/>
          <w:szCs w:val="32"/>
        </w:rPr>
        <w:t>ffice</w:t>
      </w:r>
      <w:r w:rsidR="003A2623">
        <w:rPr>
          <w:sz w:val="32"/>
          <w:szCs w:val="32"/>
        </w:rPr>
        <w:t>r</w:t>
      </w:r>
      <w:r w:rsidRPr="00647253">
        <w:rPr>
          <w:sz w:val="32"/>
          <w:szCs w:val="32"/>
        </w:rPr>
        <w:t xml:space="preserve"> skills audit</w:t>
      </w:r>
    </w:p>
    <w:p w14:paraId="5724A5C2" w14:textId="32ECFAFF" w:rsidR="008605AF" w:rsidRPr="00CF496E" w:rsidRDefault="00DC6ACD">
      <w:pPr>
        <w:rPr>
          <w:i/>
          <w:color w:val="808080" w:themeColor="background1" w:themeShade="80"/>
        </w:rPr>
      </w:pPr>
      <w:r w:rsidRPr="00CF496E">
        <w:rPr>
          <w:i/>
          <w:color w:val="808080" w:themeColor="background1" w:themeShade="80"/>
        </w:rPr>
        <w:t>Use this skills audit to identify current strengths and areas for development. Finance</w:t>
      </w:r>
      <w:r w:rsidR="003A2ADC" w:rsidRPr="00CF496E">
        <w:rPr>
          <w:i/>
          <w:color w:val="808080" w:themeColor="background1" w:themeShade="80"/>
        </w:rPr>
        <w:t xml:space="preserve"> roles will vary from </w:t>
      </w:r>
      <w:r w:rsidR="00F22168">
        <w:rPr>
          <w:i/>
          <w:color w:val="808080" w:themeColor="background1" w:themeShade="80"/>
        </w:rPr>
        <w:t>t</w:t>
      </w:r>
      <w:r w:rsidR="003A2ADC" w:rsidRPr="00CF496E">
        <w:rPr>
          <w:i/>
          <w:color w:val="808080" w:themeColor="background1" w:themeShade="80"/>
        </w:rPr>
        <w:t xml:space="preserve">rust to </w:t>
      </w:r>
      <w:r w:rsidR="00F22168">
        <w:rPr>
          <w:i/>
          <w:color w:val="808080" w:themeColor="background1" w:themeShade="80"/>
        </w:rPr>
        <w:t>t</w:t>
      </w:r>
      <w:r w:rsidR="003A2ADC" w:rsidRPr="00CF496E">
        <w:rPr>
          <w:i/>
          <w:color w:val="808080" w:themeColor="background1" w:themeShade="80"/>
        </w:rPr>
        <w:t xml:space="preserve">rust; adapt </w:t>
      </w:r>
      <w:r w:rsidR="00CF496E" w:rsidRPr="00CF496E">
        <w:rPr>
          <w:i/>
          <w:color w:val="808080" w:themeColor="background1" w:themeShade="80"/>
        </w:rPr>
        <w:t>the audit accordingly.</w:t>
      </w:r>
    </w:p>
    <w:tbl>
      <w:tblPr>
        <w:tblStyle w:val="GridTable1Light-Accent5"/>
        <w:tblW w:w="1557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74"/>
        <w:gridCol w:w="7141"/>
        <w:gridCol w:w="576"/>
        <w:gridCol w:w="576"/>
        <w:gridCol w:w="576"/>
        <w:gridCol w:w="577"/>
        <w:gridCol w:w="576"/>
        <w:gridCol w:w="576"/>
        <w:gridCol w:w="543"/>
        <w:gridCol w:w="2329"/>
        <w:gridCol w:w="34"/>
      </w:tblGrid>
      <w:tr w:rsidR="004D3A62" w14:paraId="3D77086F" w14:textId="68B08E4C" w:rsidTr="00241B5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4" w:type="dxa"/>
          <w:trHeight w:val="5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14:paraId="3988DEEC" w14:textId="77777777" w:rsidR="004D3A62" w:rsidRDefault="004D3A62" w:rsidP="004D3576">
            <w:pPr>
              <w:jc w:val="center"/>
              <w:rPr>
                <w:b w:val="0"/>
                <w:sz w:val="24"/>
                <w:szCs w:val="24"/>
              </w:rPr>
            </w:pPr>
          </w:p>
          <w:p w14:paraId="52DCE990" w14:textId="77777777" w:rsidR="004D3A62" w:rsidRDefault="004D3A62" w:rsidP="004D3576">
            <w:pPr>
              <w:jc w:val="center"/>
              <w:rPr>
                <w:b w:val="0"/>
                <w:sz w:val="24"/>
                <w:szCs w:val="24"/>
              </w:rPr>
            </w:pPr>
          </w:p>
          <w:p w14:paraId="7FF90D61" w14:textId="77777777" w:rsidR="004D3A62" w:rsidRDefault="004D3A62" w:rsidP="004D3576">
            <w:pPr>
              <w:jc w:val="center"/>
              <w:rPr>
                <w:b w:val="0"/>
                <w:sz w:val="24"/>
                <w:szCs w:val="24"/>
              </w:rPr>
            </w:pPr>
          </w:p>
          <w:p w14:paraId="10833ACD" w14:textId="77777777" w:rsidR="004D3A62" w:rsidRPr="00864F1F" w:rsidRDefault="004D3A62" w:rsidP="004D3576">
            <w:pPr>
              <w:jc w:val="center"/>
              <w:rPr>
                <w:b w:val="0"/>
                <w:sz w:val="24"/>
                <w:szCs w:val="24"/>
              </w:rPr>
            </w:pPr>
            <w:r w:rsidRPr="00864F1F">
              <w:rPr>
                <w:sz w:val="24"/>
                <w:szCs w:val="24"/>
              </w:rPr>
              <w:t>Proficiency</w:t>
            </w:r>
          </w:p>
        </w:tc>
        <w:tc>
          <w:tcPr>
            <w:tcW w:w="714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14:paraId="157387FE" w14:textId="77777777" w:rsidR="004D3A62" w:rsidRDefault="004D3A62" w:rsidP="004D3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14:paraId="0C34D39F" w14:textId="77777777" w:rsidR="004D3A62" w:rsidRDefault="004D3A62" w:rsidP="004D3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14:paraId="61A74504" w14:textId="77777777" w:rsidR="004D3A62" w:rsidRDefault="004D3A62" w:rsidP="004D3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14:paraId="690F8484" w14:textId="77777777" w:rsidR="004D3A62" w:rsidRPr="00864F1F" w:rsidRDefault="004D3A62" w:rsidP="004D3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64F1F">
              <w:rPr>
                <w:sz w:val="24"/>
                <w:szCs w:val="24"/>
              </w:rPr>
              <w:t>Criteria</w:t>
            </w:r>
          </w:p>
        </w:tc>
        <w:tc>
          <w:tcPr>
            <w:tcW w:w="400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14:paraId="135BA288" w14:textId="77777777" w:rsidR="004D3A62" w:rsidRDefault="004D3A62" w:rsidP="004D3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Skills/knowledge required</w:t>
            </w:r>
          </w:p>
        </w:tc>
        <w:tc>
          <w:tcPr>
            <w:tcW w:w="2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14:paraId="584FDD7D" w14:textId="28062544" w:rsidR="004D3A62" w:rsidRDefault="00F05539" w:rsidP="00BF0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  <w:szCs w:val="24"/>
              </w:rPr>
              <w:t>Self-assessment of skill and actions to take</w:t>
            </w:r>
          </w:p>
        </w:tc>
      </w:tr>
      <w:tr w:rsidR="005D1A1A" w14:paraId="0DD61AC9" w14:textId="52A93004" w:rsidTr="00241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14:paraId="1A8B59AD" w14:textId="77777777" w:rsidR="004D3A62" w:rsidRPr="00864F1F" w:rsidRDefault="004D3A62" w:rsidP="004D35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14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14:paraId="6EFC0308" w14:textId="77777777" w:rsidR="004D3A62" w:rsidRPr="00864F1F" w:rsidRDefault="004D3A62" w:rsidP="004D3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  <w:textDirection w:val="btLr"/>
          </w:tcPr>
          <w:p w14:paraId="550D4B28" w14:textId="33E42287" w:rsidR="004D3A62" w:rsidRPr="00176F1E" w:rsidRDefault="008260C4" w:rsidP="00787E1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6F1E">
              <w:t>Leadership</w:t>
            </w:r>
            <w:r w:rsidR="009D49B8">
              <w:t>/Strategy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  <w:textDirection w:val="btLr"/>
          </w:tcPr>
          <w:p w14:paraId="7A09241B" w14:textId="77777777" w:rsidR="004D3A62" w:rsidRPr="00F241E9" w:rsidRDefault="004D3A62" w:rsidP="00787E1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241E9">
              <w:t>Education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  <w:textDirection w:val="btLr"/>
          </w:tcPr>
          <w:p w14:paraId="4BBB1333" w14:textId="77777777" w:rsidR="004D3A62" w:rsidRPr="00F241E9" w:rsidRDefault="004D3A62" w:rsidP="00787E1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241E9">
              <w:t>Finance</w:t>
            </w: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  <w:textDirection w:val="btLr"/>
          </w:tcPr>
          <w:p w14:paraId="62DC5AE0" w14:textId="77777777" w:rsidR="004D3A62" w:rsidRPr="00F241E9" w:rsidRDefault="004D3A62" w:rsidP="00787E1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241E9">
              <w:t>HR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  <w:textDirection w:val="btLr"/>
          </w:tcPr>
          <w:p w14:paraId="3A972AED" w14:textId="15085D77" w:rsidR="004D3A62" w:rsidRPr="00F241E9" w:rsidRDefault="004D3A62" w:rsidP="00787E1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241E9">
              <w:t>Legal</w:t>
            </w:r>
            <w:r w:rsidR="00960A06">
              <w:t>/Compliance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  <w:textDirection w:val="btLr"/>
          </w:tcPr>
          <w:p w14:paraId="5456A0FC" w14:textId="77777777" w:rsidR="004D3A62" w:rsidRPr="00F241E9" w:rsidRDefault="004D3A62" w:rsidP="00787E1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241E9">
              <w:t>Communications</w:t>
            </w:r>
          </w:p>
        </w:tc>
        <w:tc>
          <w:tcPr>
            <w:tcW w:w="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  <w:textDirection w:val="btLr"/>
          </w:tcPr>
          <w:p w14:paraId="1A6ACA0D" w14:textId="045D09BF" w:rsidR="004D3A62" w:rsidRPr="00F241E9" w:rsidRDefault="00176F1E" w:rsidP="00787E1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Facilities/a</w:t>
            </w:r>
            <w:r w:rsidR="008260C4">
              <w:t>sset</w:t>
            </w:r>
            <w:r>
              <w:t>s</w:t>
            </w:r>
          </w:p>
        </w:tc>
        <w:tc>
          <w:tcPr>
            <w:tcW w:w="23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  <w:textDirection w:val="btLr"/>
          </w:tcPr>
          <w:p w14:paraId="3FA3F008" w14:textId="77777777" w:rsidR="004D3A62" w:rsidRDefault="004D3A62" w:rsidP="004D357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</w:tr>
      <w:tr w:rsidR="005C3A4A" w14:paraId="3EAC46B6" w14:textId="29718689" w:rsidTr="00E7254C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single" w:sz="4" w:space="0" w:color="FFFFFF" w:themeColor="background1"/>
            </w:tcBorders>
          </w:tcPr>
          <w:p w14:paraId="69CE3E20" w14:textId="7CE32510" w:rsidR="004D3A62" w:rsidRPr="00D77DA2" w:rsidRDefault="004D3A62" w:rsidP="004D3576">
            <w:r w:rsidRPr="00D77DA2">
              <w:t xml:space="preserve">Ensuring financial sustainability </w:t>
            </w:r>
          </w:p>
        </w:tc>
        <w:tc>
          <w:tcPr>
            <w:tcW w:w="7141" w:type="dxa"/>
            <w:tcBorders>
              <w:top w:val="single" w:sz="4" w:space="0" w:color="FFFFFF" w:themeColor="background1"/>
            </w:tcBorders>
          </w:tcPr>
          <w:p w14:paraId="283238CE" w14:textId="20DB8D6F" w:rsidR="004D3A62" w:rsidRDefault="004D3A62" w:rsidP="004D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Take a </w:t>
            </w:r>
            <w:hyperlink r:id="rId9" w:history="1">
              <w:r w:rsidRPr="00AC6741">
                <w:rPr>
                  <w:rStyle w:val="Hyperlink"/>
                </w:rPr>
                <w:t>‘best value’ approach</w:t>
              </w:r>
            </w:hyperlink>
            <w:r>
              <w:t xml:space="preserve">, with consistent use of benchmarking and other tools to ensure resources are used efficiently. </w:t>
            </w:r>
          </w:p>
        </w:tc>
        <w:tc>
          <w:tcPr>
            <w:tcW w:w="576" w:type="dxa"/>
            <w:tcBorders>
              <w:top w:val="single" w:sz="4" w:space="0" w:color="FFFFFF" w:themeColor="background1"/>
            </w:tcBorders>
          </w:tcPr>
          <w:p w14:paraId="29B9EEE2" w14:textId="557DAE8C" w:rsidR="004D3A62" w:rsidRPr="00F241E9" w:rsidRDefault="004D3A62" w:rsidP="0078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  <w:tcBorders>
              <w:top w:val="single" w:sz="4" w:space="0" w:color="FFFFFF" w:themeColor="background1"/>
            </w:tcBorders>
          </w:tcPr>
          <w:p w14:paraId="5D0E28D8" w14:textId="108B9271" w:rsidR="004D3A62" w:rsidRPr="00F241E9" w:rsidRDefault="004D3A62" w:rsidP="0078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  <w:tcBorders>
              <w:top w:val="single" w:sz="4" w:space="0" w:color="FFFFFF" w:themeColor="background1"/>
            </w:tcBorders>
          </w:tcPr>
          <w:p w14:paraId="0341D105" w14:textId="00220570" w:rsidR="004D3A62" w:rsidRPr="00F241E9" w:rsidRDefault="00CB47D6" w:rsidP="00CB4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7" w:type="dxa"/>
            <w:tcBorders>
              <w:top w:val="single" w:sz="4" w:space="0" w:color="FFFFFF" w:themeColor="background1"/>
            </w:tcBorders>
          </w:tcPr>
          <w:p w14:paraId="0EFC6B89" w14:textId="77777777" w:rsidR="004D3A62" w:rsidRPr="00F241E9" w:rsidRDefault="004D3A62" w:rsidP="0078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  <w:tcBorders>
              <w:top w:val="single" w:sz="4" w:space="0" w:color="FFFFFF" w:themeColor="background1"/>
            </w:tcBorders>
          </w:tcPr>
          <w:p w14:paraId="04B61B86" w14:textId="77777777" w:rsidR="004D3A62" w:rsidRPr="00F241E9" w:rsidRDefault="004D3A62" w:rsidP="0078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  <w:tcBorders>
              <w:top w:val="single" w:sz="4" w:space="0" w:color="FFFFFF" w:themeColor="background1"/>
            </w:tcBorders>
          </w:tcPr>
          <w:p w14:paraId="594AA95D" w14:textId="77777777" w:rsidR="004D3A62" w:rsidRPr="00F241E9" w:rsidRDefault="004D3A62" w:rsidP="0078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  <w:tcBorders>
              <w:top w:val="single" w:sz="4" w:space="0" w:color="FFFFFF" w:themeColor="background1"/>
            </w:tcBorders>
          </w:tcPr>
          <w:p w14:paraId="20502BC7" w14:textId="77777777" w:rsidR="004D3A62" w:rsidRPr="00F241E9" w:rsidRDefault="004D3A62" w:rsidP="0078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  <w:tcBorders>
              <w:top w:val="single" w:sz="4" w:space="0" w:color="FFFFFF" w:themeColor="background1"/>
            </w:tcBorders>
          </w:tcPr>
          <w:p w14:paraId="034310A9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A4A" w14:paraId="1CBCC366" w14:textId="266EE37E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722190A7" w14:textId="77777777" w:rsidR="004D3A62" w:rsidRDefault="004D3A62" w:rsidP="004D3576"/>
        </w:tc>
        <w:tc>
          <w:tcPr>
            <w:tcW w:w="7141" w:type="dxa"/>
          </w:tcPr>
          <w:p w14:paraId="200F3405" w14:textId="49485A2D" w:rsidR="004D3A62" w:rsidRDefault="004D3A62" w:rsidP="004D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ahead, with 3</w:t>
            </w:r>
            <w:r w:rsidR="00F310E9">
              <w:t>–</w:t>
            </w:r>
            <w:r>
              <w:t xml:space="preserve">5 year financial plans in place, </w:t>
            </w:r>
            <w:hyperlink r:id="rId10" w:history="1">
              <w:r w:rsidRPr="008605AF">
                <w:rPr>
                  <w:rStyle w:val="Hyperlink"/>
                </w:rPr>
                <w:t>forecasting for different scenarios</w:t>
              </w:r>
            </w:hyperlink>
            <w:r>
              <w:t xml:space="preserve"> (e.g. funding levels, pupil numbers). </w:t>
            </w:r>
          </w:p>
          <w:p w14:paraId="6CACC773" w14:textId="31297F8E" w:rsidR="003049F8" w:rsidRDefault="003049F8" w:rsidP="004D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B6C706D" w14:textId="7AF2E075" w:rsidR="004D3A62" w:rsidRPr="00F241E9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A21E3EF" w14:textId="2BAF30E1" w:rsidR="004D3A62" w:rsidRPr="00F241E9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132159A" w14:textId="2870A2E1" w:rsidR="004D3A62" w:rsidRPr="00F241E9" w:rsidRDefault="00A81051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7" w:type="dxa"/>
          </w:tcPr>
          <w:p w14:paraId="49737D40" w14:textId="77777777" w:rsidR="004D3A62" w:rsidRPr="00F241E9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E98E4F3" w14:textId="77777777" w:rsidR="004D3A62" w:rsidRPr="00F241E9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A944346" w14:textId="10BC87B7" w:rsidR="004D3A62" w:rsidRPr="00F241E9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24E5BE28" w14:textId="77777777" w:rsidR="004D3A62" w:rsidRPr="00F241E9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071A1086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A4A" w14:paraId="3DDBB9DD" w14:textId="27FF5469" w:rsidTr="00D00714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10A0E2BE" w14:textId="77777777" w:rsidR="004D3A62" w:rsidRDefault="004D3A62" w:rsidP="004D3576"/>
        </w:tc>
        <w:tc>
          <w:tcPr>
            <w:tcW w:w="7141" w:type="dxa"/>
          </w:tcPr>
          <w:p w14:paraId="41DADFE1" w14:textId="3AC7EFD2" w:rsidR="000A7C37" w:rsidRDefault="004D3A62" w:rsidP="003E4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 future aware, identifying potential changes in government or policy that </w:t>
            </w:r>
            <w:r w:rsidR="00F310E9">
              <w:t>c</w:t>
            </w:r>
            <w:r>
              <w:t xml:space="preserve">ould impact on school finances. </w:t>
            </w:r>
          </w:p>
          <w:p w14:paraId="0C940277" w14:textId="137D1D54" w:rsidR="003049F8" w:rsidRPr="000C3808" w:rsidRDefault="003049F8" w:rsidP="003E4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52F366C" w14:textId="2ACCF9E8" w:rsidR="004D3A62" w:rsidRDefault="00661FBE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1F4780A3" w14:textId="04256CC8" w:rsidR="004D3A62" w:rsidRDefault="00A81051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151EB7EC" w14:textId="700215E4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56828FE1" w14:textId="2083813F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9D69EF3" w14:textId="4B58961C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99CC5EA" w14:textId="58583791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3E618297" w14:textId="76CAACE8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095602FC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A4A" w14:paraId="54A1C105" w14:textId="0F586F47" w:rsidTr="00D00714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3176396A" w14:textId="77777777" w:rsidR="004D3A62" w:rsidRDefault="004D3A62" w:rsidP="004D3576"/>
        </w:tc>
        <w:tc>
          <w:tcPr>
            <w:tcW w:w="7141" w:type="dxa"/>
          </w:tcPr>
          <w:p w14:paraId="113AE180" w14:textId="77777777" w:rsidR="000A7C37" w:rsidRDefault="004D3A62" w:rsidP="004D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 ready to make changes where needed, for example cutting costs or changing systems or processes to save money. </w:t>
            </w:r>
          </w:p>
          <w:p w14:paraId="5AEA7111" w14:textId="04CB95B5" w:rsidR="003049F8" w:rsidRDefault="003049F8" w:rsidP="004D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F007E7A" w14:textId="2ACADC5F" w:rsidR="004D3A62" w:rsidRDefault="00A81051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0100FE58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E2A185D" w14:textId="4AA764A6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4FF56993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4DFFDD1" w14:textId="0FE12078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018E8C7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06A720CB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4EB1A326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2F1F" w14:paraId="48519D98" w14:textId="77777777" w:rsidTr="00D00714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1511A151" w14:textId="77777777" w:rsidR="008E2F1F" w:rsidRDefault="008E2F1F" w:rsidP="004D3576"/>
        </w:tc>
        <w:tc>
          <w:tcPr>
            <w:tcW w:w="7141" w:type="dxa"/>
          </w:tcPr>
          <w:p w14:paraId="606657CC" w14:textId="1F872F87" w:rsidR="008E2F1F" w:rsidRDefault="008E2F1F" w:rsidP="004D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Arial"/>
                <w:lang w:eastAsia="en-GB"/>
              </w:rPr>
              <w:t xml:space="preserve">Understand your curriculum cost and ensure that </w:t>
            </w:r>
            <w:hyperlink r:id="rId11" w:history="1">
              <w:r w:rsidRPr="00AC76C6">
                <w:rPr>
                  <w:rStyle w:val="Hyperlink"/>
                  <w:rFonts w:eastAsia="Times New Roman" w:cs="Arial"/>
                  <w:lang w:eastAsia="en-GB"/>
                </w:rPr>
                <w:t>financial and curriculum planning is integrated</w:t>
              </w:r>
            </w:hyperlink>
            <w:r>
              <w:rPr>
                <w:rFonts w:eastAsia="Times New Roman" w:cs="Arial"/>
                <w:lang w:eastAsia="en-GB"/>
              </w:rPr>
              <w:t>.</w:t>
            </w:r>
          </w:p>
        </w:tc>
        <w:tc>
          <w:tcPr>
            <w:tcW w:w="576" w:type="dxa"/>
          </w:tcPr>
          <w:p w14:paraId="51430FDD" w14:textId="0AE99EDB" w:rsidR="008E2F1F" w:rsidRDefault="00661FBE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14C47A90" w14:textId="1EC79E51" w:rsidR="008E2F1F" w:rsidRDefault="00E31D35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509EA1A8" w14:textId="6B1141C5" w:rsidR="008E2F1F" w:rsidRDefault="00E31D35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7" w:type="dxa"/>
          </w:tcPr>
          <w:p w14:paraId="70AC7E79" w14:textId="77777777" w:rsidR="008E2F1F" w:rsidRDefault="008E2F1F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47CDCFF" w14:textId="77777777" w:rsidR="008E2F1F" w:rsidRDefault="008E2F1F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536F1FC" w14:textId="77777777" w:rsidR="008E2F1F" w:rsidRDefault="008E2F1F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07EE381A" w14:textId="77777777" w:rsidR="008E2F1F" w:rsidRDefault="008E2F1F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58EAF1F8" w14:textId="77777777" w:rsidR="008E2F1F" w:rsidRDefault="008E2F1F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3C11" w14:paraId="7C152705" w14:textId="77777777" w:rsidTr="00D00714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4DABFB60" w14:textId="77777777" w:rsidR="00423C11" w:rsidRDefault="00423C11" w:rsidP="004D3576"/>
        </w:tc>
        <w:tc>
          <w:tcPr>
            <w:tcW w:w="7141" w:type="dxa"/>
          </w:tcPr>
          <w:p w14:paraId="56865AB6" w14:textId="1C0CD16C" w:rsidR="00423C11" w:rsidRDefault="00423C11" w:rsidP="004D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Work closely with relevant colleagues (</w:t>
            </w:r>
            <w:r w:rsidR="002B6931">
              <w:rPr>
                <w:rFonts w:eastAsia="Times New Roman" w:cs="Arial"/>
                <w:lang w:eastAsia="en-GB"/>
              </w:rPr>
              <w:t>e.g.,</w:t>
            </w:r>
            <w:r>
              <w:rPr>
                <w:rFonts w:eastAsia="Times New Roman" w:cs="Arial"/>
                <w:lang w:eastAsia="en-GB"/>
              </w:rPr>
              <w:t xml:space="preserve"> facilities manager</w:t>
            </w:r>
            <w:r w:rsidR="00F310E9">
              <w:rPr>
                <w:rFonts w:eastAsia="Times New Roman" w:cs="Arial"/>
                <w:lang w:eastAsia="en-GB"/>
              </w:rPr>
              <w:t>,</w:t>
            </w:r>
            <w:r>
              <w:rPr>
                <w:rFonts w:eastAsia="Times New Roman" w:cs="Arial"/>
                <w:lang w:eastAsia="en-GB"/>
              </w:rPr>
              <w:t xml:space="preserve"> chief operating officer) to ensure provision is in place for upkeep of assets, </w:t>
            </w:r>
            <w:r w:rsidR="002B6931">
              <w:rPr>
                <w:rFonts w:eastAsia="Times New Roman" w:cs="Arial"/>
                <w:lang w:eastAsia="en-GB"/>
              </w:rPr>
              <w:t>buildings,</w:t>
            </w:r>
            <w:r>
              <w:rPr>
                <w:rFonts w:eastAsia="Times New Roman" w:cs="Arial"/>
                <w:lang w:eastAsia="en-GB"/>
              </w:rPr>
              <w:t xml:space="preserve"> and facilities.</w:t>
            </w:r>
          </w:p>
          <w:p w14:paraId="59D76FE9" w14:textId="050CC8F7" w:rsidR="00423C11" w:rsidRDefault="00423C11" w:rsidP="004D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576" w:type="dxa"/>
          </w:tcPr>
          <w:p w14:paraId="38ED15E9" w14:textId="77777777" w:rsidR="00423C11" w:rsidRDefault="00423C11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A6E646E" w14:textId="77777777" w:rsidR="00423C11" w:rsidRDefault="00423C11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80FD987" w14:textId="77777777" w:rsidR="00423C11" w:rsidRDefault="00423C11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1318FCC4" w14:textId="77777777" w:rsidR="00423C11" w:rsidRDefault="00423C11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0A5B442" w14:textId="3F7FF453" w:rsidR="00423C11" w:rsidRDefault="00661FBE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300125A3" w14:textId="77777777" w:rsidR="00423C11" w:rsidRDefault="00423C11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370DBA01" w14:textId="10151330" w:rsidR="00423C11" w:rsidRDefault="00E31D35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63" w:type="dxa"/>
            <w:gridSpan w:val="2"/>
          </w:tcPr>
          <w:p w14:paraId="24A57F66" w14:textId="77777777" w:rsidR="00423C11" w:rsidRDefault="00423C11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A4A" w14:paraId="598C6F45" w14:textId="0638B3B0" w:rsidTr="00D00714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5C76BC46" w14:textId="77777777" w:rsidR="004D3A62" w:rsidRPr="00C742A3" w:rsidRDefault="004D3A62" w:rsidP="004D3576">
            <w:pPr>
              <w:rPr>
                <w:b w:val="0"/>
              </w:rPr>
            </w:pPr>
          </w:p>
        </w:tc>
        <w:tc>
          <w:tcPr>
            <w:tcW w:w="7141" w:type="dxa"/>
          </w:tcPr>
          <w:p w14:paraId="5221B301" w14:textId="05135C94" w:rsidR="004D3A62" w:rsidRPr="00C742A3" w:rsidRDefault="00000000" w:rsidP="004D3576">
            <w:pPr>
              <w:spacing w:before="45" w:after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hyperlink r:id="rId12" w:history="1">
              <w:r w:rsidR="00F310E9">
                <w:rPr>
                  <w:rStyle w:val="Hyperlink"/>
                  <w:rFonts w:eastAsia="Times New Roman" w:cs="Arial"/>
                  <w:lang w:eastAsia="en-GB"/>
                </w:rPr>
                <w:t>Identify and mitigate for risks</w:t>
              </w:r>
            </w:hyperlink>
            <w:r w:rsidR="004D3A62">
              <w:rPr>
                <w:rFonts w:eastAsia="Times New Roman" w:cs="Arial"/>
                <w:lang w:eastAsia="en-GB"/>
              </w:rPr>
              <w:t>.</w:t>
            </w:r>
          </w:p>
        </w:tc>
        <w:tc>
          <w:tcPr>
            <w:tcW w:w="576" w:type="dxa"/>
          </w:tcPr>
          <w:p w14:paraId="71DD0494" w14:textId="1B15337A" w:rsidR="004D3A62" w:rsidRDefault="00E4266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47058C17" w14:textId="73EE64A9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ADC1E9B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298EE864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A761420" w14:textId="149C0663" w:rsidR="004D3A62" w:rsidRDefault="00661FBE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4EEEFA9F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41118E49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485227FA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0FDF" w14:paraId="7F099A92" w14:textId="77777777" w:rsidTr="00D00714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4BE20D19" w14:textId="77777777" w:rsidR="00F70FDF" w:rsidRPr="00C742A3" w:rsidRDefault="00F70FDF" w:rsidP="004D3576">
            <w:pPr>
              <w:rPr>
                <w:b w:val="0"/>
              </w:rPr>
            </w:pPr>
          </w:p>
        </w:tc>
        <w:tc>
          <w:tcPr>
            <w:tcW w:w="7141" w:type="dxa"/>
          </w:tcPr>
          <w:p w14:paraId="3A1D634E" w14:textId="216579A5" w:rsidR="00F70FDF" w:rsidRDefault="00F70FDF" w:rsidP="004D3576">
            <w:pPr>
              <w:spacing w:before="45" w:after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Explain </w:t>
            </w:r>
            <w:hyperlink r:id="rId13" w:history="1">
              <w:r w:rsidRPr="00F310E9">
                <w:rPr>
                  <w:rStyle w:val="Hyperlink"/>
                  <w:rFonts w:eastAsia="Times New Roman" w:cs="Arial"/>
                  <w:lang w:eastAsia="en-GB"/>
                </w:rPr>
                <w:t>the meaning behind your management accounts</w:t>
              </w:r>
            </w:hyperlink>
            <w:r>
              <w:rPr>
                <w:rFonts w:eastAsia="Times New Roman" w:cs="Arial"/>
                <w:lang w:eastAsia="en-GB"/>
              </w:rPr>
              <w:t xml:space="preserve"> to budget holders, and those in governance positions, so that they are able to make more informed decisions</w:t>
            </w:r>
            <w:r w:rsidR="00F70F92">
              <w:rPr>
                <w:rFonts w:eastAsia="Times New Roman" w:cs="Arial"/>
                <w:lang w:eastAsia="en-GB"/>
              </w:rPr>
              <w:t>.</w:t>
            </w:r>
          </w:p>
        </w:tc>
        <w:tc>
          <w:tcPr>
            <w:tcW w:w="576" w:type="dxa"/>
          </w:tcPr>
          <w:p w14:paraId="14777E68" w14:textId="0E3A2A6E" w:rsidR="00F70FDF" w:rsidRDefault="00F70FDF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473911CE" w14:textId="77777777" w:rsidR="00F70FDF" w:rsidRDefault="00F70FDF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36CE440" w14:textId="687A68AB" w:rsidR="00F70FDF" w:rsidRDefault="00F70FDF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7" w:type="dxa"/>
          </w:tcPr>
          <w:p w14:paraId="337D51FA" w14:textId="77777777" w:rsidR="00F70FDF" w:rsidRDefault="00F70FDF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9BEBEDB" w14:textId="77777777" w:rsidR="00F70FDF" w:rsidRDefault="00F70FDF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5ACCBFF" w14:textId="3B0E567E" w:rsidR="00F70FDF" w:rsidRDefault="00F70FDF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3" w:type="dxa"/>
          </w:tcPr>
          <w:p w14:paraId="611AD9D0" w14:textId="77777777" w:rsidR="00F70FDF" w:rsidRDefault="00F70FDF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5E22FB25" w14:textId="77777777" w:rsidR="00F70FDF" w:rsidRDefault="00F70FDF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A4A" w14:paraId="5BED5C34" w14:textId="76BD445E" w:rsidTr="00D00714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51AFEB94" w14:textId="77777777" w:rsidR="004D3A62" w:rsidRPr="00C742A3" w:rsidRDefault="004D3A62" w:rsidP="004D3576">
            <w:pPr>
              <w:rPr>
                <w:b w:val="0"/>
              </w:rPr>
            </w:pPr>
          </w:p>
        </w:tc>
        <w:tc>
          <w:tcPr>
            <w:tcW w:w="7141" w:type="dxa"/>
          </w:tcPr>
          <w:p w14:paraId="64ED5E23" w14:textId="453AEDF9" w:rsidR="0081511D" w:rsidRDefault="00F310E9" w:rsidP="004D3576">
            <w:pPr>
              <w:spacing w:before="45" w:after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Ensure a</w:t>
            </w:r>
            <w:r w:rsidR="004D3A62">
              <w:rPr>
                <w:rFonts w:eastAsia="Times New Roman" w:cs="Arial"/>
                <w:lang w:eastAsia="en-GB"/>
              </w:rPr>
              <w:t xml:space="preserve">ccurate monthly accounts </w:t>
            </w:r>
            <w:r>
              <w:rPr>
                <w:rFonts w:eastAsia="Times New Roman" w:cs="Arial"/>
                <w:lang w:eastAsia="en-GB"/>
              </w:rPr>
              <w:t xml:space="preserve">to </w:t>
            </w:r>
            <w:r w:rsidR="004D3A62">
              <w:rPr>
                <w:rFonts w:eastAsia="Times New Roman" w:cs="Arial"/>
                <w:lang w:eastAsia="en-GB"/>
              </w:rPr>
              <w:t>enable close tracking against forecast and early identification of potential issues or risks.</w:t>
            </w:r>
          </w:p>
        </w:tc>
        <w:tc>
          <w:tcPr>
            <w:tcW w:w="576" w:type="dxa"/>
          </w:tcPr>
          <w:p w14:paraId="01414899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08ACDEE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80AEDB8" w14:textId="17649E26" w:rsidR="004D3A62" w:rsidRDefault="00E4266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7" w:type="dxa"/>
          </w:tcPr>
          <w:p w14:paraId="464E6B02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96C0A49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0D37533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5B4407D5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55F4CB19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A4A" w14:paraId="5108F31F" w14:textId="517B0B47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</w:tcPr>
          <w:p w14:paraId="0B38300D" w14:textId="54C94B5C" w:rsidR="004D3A62" w:rsidRPr="00D77DA2" w:rsidRDefault="004D3A62" w:rsidP="004D3576">
            <w:r w:rsidRPr="00D77DA2">
              <w:t>Compliance and governance</w:t>
            </w:r>
          </w:p>
        </w:tc>
        <w:tc>
          <w:tcPr>
            <w:tcW w:w="7141" w:type="dxa"/>
          </w:tcPr>
          <w:p w14:paraId="492A4B5B" w14:textId="389236DA" w:rsidR="004D3A62" w:rsidRDefault="00F310E9" w:rsidP="002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a</w:t>
            </w:r>
            <w:r w:rsidR="004D3A62">
              <w:t xml:space="preserve">ll financial processes and systems are consistent with the </w:t>
            </w:r>
            <w:r w:rsidR="00A34B5B" w:rsidRPr="00377A67">
              <w:t>Academies Trust Handbook</w:t>
            </w:r>
            <w:r w:rsidR="004D3A62">
              <w:t xml:space="preserve"> and relevant charity law. </w:t>
            </w:r>
          </w:p>
          <w:p w14:paraId="37DA65B7" w14:textId="65F6D3DA" w:rsidR="00D847BA" w:rsidRDefault="00D847BA" w:rsidP="002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07CF5AC" w14:textId="20A0541F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4E9994E" w14:textId="19E27B49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0AB2CA9" w14:textId="0A13CE95" w:rsidR="004D3A62" w:rsidRDefault="00E4266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7" w:type="dxa"/>
          </w:tcPr>
          <w:p w14:paraId="71DD3BBD" w14:textId="5E73C1E6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F49B4AD" w14:textId="34E8D524" w:rsidR="004D3A62" w:rsidRDefault="00E4266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59A523CB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2F5AFF82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786C7210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A4A" w14:paraId="05463733" w14:textId="722AEE1E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17507095" w14:textId="77777777" w:rsidR="004D3A62" w:rsidRPr="00D77DA2" w:rsidRDefault="004D3A62" w:rsidP="004D3576"/>
        </w:tc>
        <w:tc>
          <w:tcPr>
            <w:tcW w:w="7141" w:type="dxa"/>
          </w:tcPr>
          <w:p w14:paraId="03BC6929" w14:textId="40E1B811" w:rsidR="004D3A62" w:rsidRDefault="00F310E9" w:rsidP="002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Put in place r</w:t>
            </w:r>
            <w:r w:rsidR="004D3A62">
              <w:t xml:space="preserve">obust monitoring systems for financial processes to ensure accuracy, efficiency and </w:t>
            </w:r>
            <w:hyperlink r:id="rId14" w:history="1">
              <w:r w:rsidR="004D3A62" w:rsidRPr="00E70953">
                <w:rPr>
                  <w:rStyle w:val="Hyperlink"/>
                </w:rPr>
                <w:t>identify any potentially fraudulent activity</w:t>
              </w:r>
            </w:hyperlink>
            <w:r w:rsidR="004D3A62">
              <w:t>.</w:t>
            </w:r>
          </w:p>
          <w:p w14:paraId="03FBB489" w14:textId="506D149B" w:rsidR="00D847BA" w:rsidRDefault="00D847BA" w:rsidP="002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A49AC48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7632F0F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3111151" w14:textId="2A613368" w:rsidR="004D3A62" w:rsidRDefault="00960A06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7" w:type="dxa"/>
          </w:tcPr>
          <w:p w14:paraId="60D2131C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6340C55" w14:textId="60CD7159" w:rsidR="004D3A62" w:rsidRDefault="00DE576E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45CA200D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763C6045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73FDE7B0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A4A" w14:paraId="1DBDDF82" w14:textId="6FB420C1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293CE031" w14:textId="77777777" w:rsidR="004D3A62" w:rsidRDefault="004D3A62" w:rsidP="004D3576"/>
        </w:tc>
        <w:tc>
          <w:tcPr>
            <w:tcW w:w="7141" w:type="dxa"/>
          </w:tcPr>
          <w:p w14:paraId="758D5760" w14:textId="186D1586" w:rsidR="004D3A62" w:rsidRDefault="00F310E9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Enable t</w:t>
            </w:r>
            <w:r w:rsidR="004D3A62">
              <w:t xml:space="preserve">he </w:t>
            </w:r>
            <w:hyperlink r:id="rId15" w:history="1">
              <w:r w:rsidR="004D3A62" w:rsidRPr="00C22E87">
                <w:rPr>
                  <w:rStyle w:val="Hyperlink"/>
                </w:rPr>
                <w:t>annual audit</w:t>
              </w:r>
            </w:hyperlink>
            <w:r w:rsidR="004D3A62">
              <w:t xml:space="preserve"> </w:t>
            </w:r>
            <w:r>
              <w:t>to be</w:t>
            </w:r>
            <w:r w:rsidR="004D3A62">
              <w:t xml:space="preserve"> carried out in a timely and efficient manner. </w:t>
            </w:r>
          </w:p>
          <w:p w14:paraId="1F717CD0" w14:textId="51CB0BB7" w:rsidR="00D847BA" w:rsidRDefault="00D847BA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FCDF633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B6AFD08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27A1B6F" w14:textId="44824078" w:rsidR="004D3A62" w:rsidRDefault="00DE576E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7" w:type="dxa"/>
          </w:tcPr>
          <w:p w14:paraId="317B5129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2E55195" w14:textId="53F00CF7" w:rsidR="004D3A62" w:rsidRDefault="00DE576E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1277AA1B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13C593A5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6C5991A2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158" w14:paraId="5B8AE88C" w14:textId="77777777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6F4F7C78" w14:textId="77777777" w:rsidR="00912158" w:rsidRDefault="00912158" w:rsidP="004D3576"/>
        </w:tc>
        <w:tc>
          <w:tcPr>
            <w:tcW w:w="7141" w:type="dxa"/>
          </w:tcPr>
          <w:p w14:paraId="090F49D1" w14:textId="345DE47A" w:rsidR="00912158" w:rsidRDefault="00F310E9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Procure i</w:t>
            </w:r>
            <w:r w:rsidR="00912158">
              <w:t xml:space="preserve">nternal </w:t>
            </w:r>
            <w:r w:rsidR="00D00714">
              <w:t>scrutiny</w:t>
            </w:r>
            <w:r w:rsidR="00912158">
              <w:t xml:space="preserve"> from a different provider to your external audit</w:t>
            </w:r>
            <w:r w:rsidR="00F70F92">
              <w:t>.</w:t>
            </w:r>
          </w:p>
          <w:p w14:paraId="5766F6DC" w14:textId="674CD188" w:rsidR="00F70F92" w:rsidRDefault="00F70F92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4194C16" w14:textId="77777777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988ACA0" w14:textId="77777777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0B535EA7" w14:textId="037E1829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7" w:type="dxa"/>
          </w:tcPr>
          <w:p w14:paraId="1862EF22" w14:textId="77777777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67CA340" w14:textId="7CB6476B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168F950F" w14:textId="77777777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1D562CE1" w14:textId="77777777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0E0471B5" w14:textId="77777777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158" w14:paraId="12E4A277" w14:textId="77777777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2A2CB80C" w14:textId="77777777" w:rsidR="00912158" w:rsidRDefault="00912158" w:rsidP="004D3576"/>
        </w:tc>
        <w:tc>
          <w:tcPr>
            <w:tcW w:w="7141" w:type="dxa"/>
          </w:tcPr>
          <w:p w14:paraId="406397AC" w14:textId="2F03B59F" w:rsidR="00912158" w:rsidRDefault="00F310E9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m</w:t>
            </w:r>
            <w:r w:rsidR="00912158">
              <w:t xml:space="preserve">easurement against Part 8 of the </w:t>
            </w:r>
            <w:hyperlink r:id="rId16" w:history="1">
              <w:r w:rsidR="00A34B5B">
                <w:rPr>
                  <w:rStyle w:val="Hyperlink"/>
                </w:rPr>
                <w:t>Academy Trust Handbook</w:t>
              </w:r>
            </w:hyperlink>
            <w:r w:rsidR="00912158">
              <w:t xml:space="preserve"> (</w:t>
            </w:r>
            <w:r w:rsidR="00F70F92">
              <w:t>‘</w:t>
            </w:r>
            <w:r w:rsidR="00912158">
              <w:t>The Musts</w:t>
            </w:r>
            <w:r w:rsidR="00F70F92">
              <w:t>’</w:t>
            </w:r>
            <w:r w:rsidR="00912158">
              <w:t>)</w:t>
            </w:r>
            <w:r w:rsidR="00F70F92">
              <w:t>.</w:t>
            </w:r>
          </w:p>
          <w:p w14:paraId="109D688C" w14:textId="60ABF85B" w:rsidR="00F70F92" w:rsidRDefault="00F70F92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01C08194" w14:textId="77777777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137BF84" w14:textId="77777777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2BAFFFF" w14:textId="17719D8F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7" w:type="dxa"/>
          </w:tcPr>
          <w:p w14:paraId="3AFBD0B3" w14:textId="77777777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9822E8E" w14:textId="77DED738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4240DB06" w14:textId="77777777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4D1F3C10" w14:textId="77777777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42500535" w14:textId="77777777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A4A" w14:paraId="546742B7" w14:textId="2309333C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76FBB77F" w14:textId="77777777" w:rsidR="004D3A62" w:rsidRDefault="004D3A62" w:rsidP="004D3576"/>
        </w:tc>
        <w:tc>
          <w:tcPr>
            <w:tcW w:w="7141" w:type="dxa"/>
          </w:tcPr>
          <w:p w14:paraId="106533FC" w14:textId="0D57AECD" w:rsidR="004D3A62" w:rsidRDefault="004D3A62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Keep trustees and governors informed </w:t>
            </w:r>
            <w:r w:rsidR="00F310E9">
              <w:t>about</w:t>
            </w:r>
            <w:r>
              <w:t xml:space="preserve"> the financial position of the </w:t>
            </w:r>
            <w:r w:rsidR="00D93BBA">
              <w:t>t</w:t>
            </w:r>
            <w:r>
              <w:t xml:space="preserve">rust and financial strategy. Seek and give advice where needed. </w:t>
            </w:r>
          </w:p>
          <w:p w14:paraId="31BB8B6F" w14:textId="4A5DED4B" w:rsidR="00D847BA" w:rsidRDefault="00D847BA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02E0E464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08A67340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4A00417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39C9CCC6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0DC19E2D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7DDDA72" w14:textId="3B2E439C" w:rsidR="004D3A62" w:rsidRDefault="00DE576E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3" w:type="dxa"/>
          </w:tcPr>
          <w:p w14:paraId="751226CB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32FF3953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A4A" w14:paraId="078671B7" w14:textId="10FE67CF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065870A3" w14:textId="77777777" w:rsidR="004D3A62" w:rsidRDefault="004D3A62" w:rsidP="004D3576"/>
        </w:tc>
        <w:tc>
          <w:tcPr>
            <w:tcW w:w="7141" w:type="dxa"/>
          </w:tcPr>
          <w:p w14:paraId="1E7F0E77" w14:textId="7A8FBB14" w:rsidR="00975794" w:rsidRDefault="00F310E9" w:rsidP="00143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Ensure a </w:t>
            </w:r>
            <w:hyperlink r:id="rId17" w:history="1">
              <w:r>
                <w:rPr>
                  <w:rStyle w:val="Hyperlink"/>
                </w:rPr>
                <w:t>whistleblowing policy</w:t>
              </w:r>
            </w:hyperlink>
            <w:r w:rsidR="00975794">
              <w:t xml:space="preserve"> and practice is understood and adhered to.</w:t>
            </w:r>
          </w:p>
          <w:p w14:paraId="09E5CAC6" w14:textId="158806F1" w:rsidR="00D847BA" w:rsidRDefault="00D847BA" w:rsidP="00143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FA0D230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7AC677B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C0AD70A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26E8700E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E1F7F42" w14:textId="78E49661" w:rsidR="004D3A62" w:rsidRDefault="00DE576E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5961ED54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1CDA8E01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0AE13104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A4A" w14:paraId="4E484BD0" w14:textId="3F18DA26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</w:tcPr>
          <w:p w14:paraId="7B9BF02C" w14:textId="18847A2D" w:rsidR="004D3A62" w:rsidRDefault="004D3A62" w:rsidP="004D3576">
            <w:r>
              <w:t>Income generation</w:t>
            </w:r>
          </w:p>
        </w:tc>
        <w:tc>
          <w:tcPr>
            <w:tcW w:w="7141" w:type="dxa"/>
          </w:tcPr>
          <w:p w14:paraId="02FD1539" w14:textId="209AEE1C" w:rsidR="001A4F22" w:rsidRDefault="001A4F22" w:rsidP="001A4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Increase </w:t>
            </w:r>
            <w:r w:rsidR="00FB7BB9">
              <w:t>t</w:t>
            </w:r>
            <w:r>
              <w:t xml:space="preserve">rust revenue through sustainable </w:t>
            </w:r>
            <w:hyperlink r:id="rId18" w:history="1">
              <w:r w:rsidRPr="00E96613">
                <w:rPr>
                  <w:rStyle w:val="Hyperlink"/>
                </w:rPr>
                <w:t>income generation</w:t>
              </w:r>
            </w:hyperlink>
            <w:r>
              <w:t xml:space="preserve">. </w:t>
            </w:r>
          </w:p>
          <w:p w14:paraId="2859B35C" w14:textId="34D164E9" w:rsidR="004D3A62" w:rsidRDefault="004D3A62" w:rsidP="009D3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4428F24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87A0CD4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D4AF60F" w14:textId="7469F7DA" w:rsidR="004D3A62" w:rsidRDefault="00DE576E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7" w:type="dxa"/>
          </w:tcPr>
          <w:p w14:paraId="1FCE7D82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FB1B8D2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00C2CE6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1E2360E1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3775A97D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158" w14:paraId="08CF9AA8" w14:textId="77777777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7180F70D" w14:textId="77777777" w:rsidR="00912158" w:rsidRDefault="00912158" w:rsidP="004D3576"/>
        </w:tc>
        <w:tc>
          <w:tcPr>
            <w:tcW w:w="7141" w:type="dxa"/>
          </w:tcPr>
          <w:p w14:paraId="5F1230B3" w14:textId="77777777" w:rsidR="00912158" w:rsidRDefault="00912158" w:rsidP="001A4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a policy for best use of cash reserves and investment</w:t>
            </w:r>
            <w:r w:rsidR="00F70F92">
              <w:t>.</w:t>
            </w:r>
          </w:p>
          <w:p w14:paraId="7B92B1D1" w14:textId="43E2638F" w:rsidR="00F70F92" w:rsidRDefault="00F70F92" w:rsidP="001A4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5BCA81F" w14:textId="6EBEACB9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718A7737" w14:textId="77777777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80C5D88" w14:textId="77777777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3D6D219E" w14:textId="77777777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EAF83DD" w14:textId="77777777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E628A7A" w14:textId="77777777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35675851" w14:textId="77777777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58B3E7C7" w14:textId="77777777" w:rsidR="00912158" w:rsidRDefault="0091215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A4A" w14:paraId="196FB267" w14:textId="7B719146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5F8FD70C" w14:textId="77777777" w:rsidR="004D3A62" w:rsidRDefault="004D3A62" w:rsidP="004D3576"/>
        </w:tc>
        <w:tc>
          <w:tcPr>
            <w:tcW w:w="7141" w:type="dxa"/>
          </w:tcPr>
          <w:p w14:paraId="740821D3" w14:textId="4E02733D" w:rsidR="001A4F22" w:rsidRDefault="001A4F22" w:rsidP="001A4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Identify and build new </w:t>
            </w:r>
            <w:hyperlink r:id="rId19" w:history="1">
              <w:r w:rsidRPr="00736242">
                <w:rPr>
                  <w:rStyle w:val="Hyperlink"/>
                </w:rPr>
                <w:t>income streams</w:t>
              </w:r>
            </w:hyperlink>
            <w:r>
              <w:t xml:space="preserve"> (and staff capacity to implement plans). </w:t>
            </w:r>
          </w:p>
          <w:p w14:paraId="2C39C492" w14:textId="3C62EF04" w:rsidR="004D3A62" w:rsidRDefault="004D3A62" w:rsidP="001A4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F36ED61" w14:textId="62A077BD" w:rsidR="004D3A62" w:rsidRDefault="009D49B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393D81FF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07B0F2B9" w14:textId="411E7E6D" w:rsidR="004D3A62" w:rsidRDefault="009D49B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7" w:type="dxa"/>
          </w:tcPr>
          <w:p w14:paraId="2A5C69F1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6590803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0951D2E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438D2921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4EDF3725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A4A" w14:paraId="0AE1E7B5" w14:textId="78B2C668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15DF42D4" w14:textId="77777777" w:rsidR="004D3A62" w:rsidRDefault="004D3A62" w:rsidP="004D3576"/>
        </w:tc>
        <w:tc>
          <w:tcPr>
            <w:tcW w:w="7141" w:type="dxa"/>
          </w:tcPr>
          <w:p w14:paraId="5CC6EE4E" w14:textId="2FD2BB16" w:rsidR="004D3A62" w:rsidRDefault="004D3A62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 a strategic approach, weighing up investment needed against potential benefits.</w:t>
            </w:r>
          </w:p>
          <w:p w14:paraId="31137A96" w14:textId="41F12FE3" w:rsidR="004D3A62" w:rsidRDefault="004D3A62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3528F7A" w14:textId="49E50399" w:rsidR="004D3A62" w:rsidRDefault="009D49B8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215723FF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70CBDF6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2EE0556B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F39B58C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3F6A73C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787A6782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7D726A0E" w14:textId="77777777" w:rsidR="004D3A62" w:rsidRDefault="004D3A62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7BA" w14:paraId="72DF6108" w14:textId="525F9320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</w:tcPr>
          <w:p w14:paraId="4EBE2122" w14:textId="70C20D95" w:rsidR="00D847BA" w:rsidRDefault="00D847BA" w:rsidP="004D3576">
            <w:r>
              <w:t>Procurement and contract negotiation</w:t>
            </w:r>
          </w:p>
        </w:tc>
        <w:tc>
          <w:tcPr>
            <w:tcW w:w="7141" w:type="dxa"/>
          </w:tcPr>
          <w:p w14:paraId="314C70ED" w14:textId="40E1AFAD" w:rsidR="00CC5578" w:rsidRDefault="00CC5578" w:rsidP="00CC5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Careful</w:t>
            </w:r>
            <w:r w:rsidR="00736242">
              <w:t>ly</w:t>
            </w:r>
            <w:r>
              <w:t xml:space="preserve"> monitor contracts and timelines </w:t>
            </w:r>
            <w:r w:rsidR="00736242">
              <w:t>to allow</w:t>
            </w:r>
            <w:r>
              <w:t xml:space="preserve"> for timely re-tendering, ensuring best value. </w:t>
            </w:r>
          </w:p>
          <w:p w14:paraId="6F09F183" w14:textId="24EB5625" w:rsidR="00D847BA" w:rsidRDefault="00D847BA" w:rsidP="00D84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B831876" w14:textId="77777777" w:rsidR="00D847BA" w:rsidRDefault="00D847BA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F4E5A09" w14:textId="77777777" w:rsidR="00D847BA" w:rsidRDefault="00D847BA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BE0C5CB" w14:textId="77777777" w:rsidR="00D847BA" w:rsidRDefault="00D847BA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1910AAE8" w14:textId="77777777" w:rsidR="00D847BA" w:rsidRDefault="00D847BA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F793590" w14:textId="60D4A807" w:rsidR="00D847BA" w:rsidRDefault="00CF279D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5808A064" w14:textId="77777777" w:rsidR="00D847BA" w:rsidRDefault="00D847BA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5DFDF651" w14:textId="77777777" w:rsidR="00D847BA" w:rsidRDefault="00D847BA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379C17DB" w14:textId="77777777" w:rsidR="00D847BA" w:rsidRDefault="00D847BA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7BA" w14:paraId="75FD9541" w14:textId="255B10D2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4B47A460" w14:textId="77777777" w:rsidR="00D847BA" w:rsidRDefault="00D847BA" w:rsidP="004D3576"/>
        </w:tc>
        <w:tc>
          <w:tcPr>
            <w:tcW w:w="7141" w:type="dxa"/>
          </w:tcPr>
          <w:p w14:paraId="139F2DCE" w14:textId="6A7939C2" w:rsidR="00CC5578" w:rsidRDefault="001E3EE5" w:rsidP="00CC5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Ensure </w:t>
            </w:r>
            <w:hyperlink r:id="rId20" w:history="1">
              <w:r>
                <w:rPr>
                  <w:rStyle w:val="Hyperlink"/>
                </w:rPr>
                <w:t>procurement practice</w:t>
              </w:r>
            </w:hyperlink>
            <w:r w:rsidR="00CC5578">
              <w:t xml:space="preserve"> follows </w:t>
            </w:r>
            <w:r w:rsidR="00D00714">
              <w:t>UK gov</w:t>
            </w:r>
            <w:r>
              <w:t>ernmen</w:t>
            </w:r>
            <w:r w:rsidR="00D00714">
              <w:t>t regulations</w:t>
            </w:r>
            <w:r w:rsidR="00CC5578">
              <w:t>.</w:t>
            </w:r>
          </w:p>
          <w:p w14:paraId="1679DF07" w14:textId="0BCF7872" w:rsidR="00D847BA" w:rsidRDefault="00D847BA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C6DD573" w14:textId="77777777" w:rsidR="00D847BA" w:rsidRDefault="00D847BA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CA288AC" w14:textId="77777777" w:rsidR="00D847BA" w:rsidRDefault="00D847BA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02621DE8" w14:textId="77777777" w:rsidR="00D847BA" w:rsidRDefault="00D847BA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092204A8" w14:textId="77777777" w:rsidR="00D847BA" w:rsidRDefault="00D847BA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9195D6C" w14:textId="593F0CBA" w:rsidR="00D847BA" w:rsidRDefault="00CF279D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5D21F880" w14:textId="77777777" w:rsidR="00D847BA" w:rsidRDefault="00D847BA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7B47365D" w14:textId="77777777" w:rsidR="00D847BA" w:rsidRDefault="00D847BA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31A11CCF" w14:textId="77777777" w:rsidR="00D847BA" w:rsidRDefault="00D847BA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7BA" w14:paraId="40AA63AA" w14:textId="77777777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40242454" w14:textId="77777777" w:rsidR="00D847BA" w:rsidRDefault="00D847BA" w:rsidP="004D3576"/>
        </w:tc>
        <w:tc>
          <w:tcPr>
            <w:tcW w:w="7141" w:type="dxa"/>
          </w:tcPr>
          <w:p w14:paraId="09C02CB4" w14:textId="03AF6D7B" w:rsidR="00CC5578" w:rsidRDefault="001E3EE5" w:rsidP="00CC5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o</w:t>
            </w:r>
            <w:r w:rsidR="00CC5578">
              <w:t xml:space="preserve">pportunities for centralising contracts for better financial value across the </w:t>
            </w:r>
            <w:r w:rsidR="00D93BBA">
              <w:t>t</w:t>
            </w:r>
            <w:r w:rsidR="00CC5578">
              <w:t>rust.</w:t>
            </w:r>
          </w:p>
          <w:p w14:paraId="459272BF" w14:textId="77777777" w:rsidR="00D847BA" w:rsidRDefault="00D847BA" w:rsidP="00CC5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E48E720" w14:textId="77777777" w:rsidR="00D847BA" w:rsidRDefault="00D847BA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DD77304" w14:textId="77777777" w:rsidR="00D847BA" w:rsidRDefault="00D847BA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D6449B9" w14:textId="23E276F9" w:rsidR="00D847BA" w:rsidRDefault="007A3915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7" w:type="dxa"/>
          </w:tcPr>
          <w:p w14:paraId="0B6D465B" w14:textId="77777777" w:rsidR="00D847BA" w:rsidRDefault="00D847BA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A30C62E" w14:textId="77777777" w:rsidR="00D847BA" w:rsidRDefault="00D847BA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C2FCA99" w14:textId="77777777" w:rsidR="00D847BA" w:rsidRDefault="00D847BA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107C1B0A" w14:textId="77777777" w:rsidR="00D847BA" w:rsidRDefault="00D847BA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0425FEBE" w14:textId="77777777" w:rsidR="00D847BA" w:rsidRDefault="00D847BA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630" w14:paraId="2494A280" w14:textId="2DD73393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</w:tcPr>
          <w:p w14:paraId="08EC23BD" w14:textId="44B491D4" w:rsidR="00592630" w:rsidRDefault="00592630" w:rsidP="004D3576">
            <w:r>
              <w:t>Leading and managing teams</w:t>
            </w:r>
          </w:p>
        </w:tc>
        <w:tc>
          <w:tcPr>
            <w:tcW w:w="7141" w:type="dxa"/>
          </w:tcPr>
          <w:p w14:paraId="3EB4916C" w14:textId="33CFB1B7" w:rsidR="00592630" w:rsidRDefault="00592630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 a leader and mentor for other finance staff across the trust. Be a role model, </w:t>
            </w:r>
            <w:hyperlink r:id="rId21" w:history="1">
              <w:r w:rsidRPr="001E3EE5">
                <w:rPr>
                  <w:rStyle w:val="Hyperlink"/>
                </w:rPr>
                <w:t>acting with integrity and professionalism</w:t>
              </w:r>
            </w:hyperlink>
            <w:r>
              <w:t xml:space="preserve"> at all times. </w:t>
            </w:r>
          </w:p>
          <w:p w14:paraId="6623B831" w14:textId="5F258D8F" w:rsidR="00592630" w:rsidRDefault="00592630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035E18EB" w14:textId="41FAFCFB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4BEEB3DB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F76B326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27C3836F" w14:textId="54C810CF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12960FDF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1EB899F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640B67A9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33E25789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630" w14:paraId="5F50D1D8" w14:textId="2EA9D798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4250AB22" w14:textId="77777777" w:rsidR="00592630" w:rsidRDefault="00592630" w:rsidP="004D3576"/>
        </w:tc>
        <w:tc>
          <w:tcPr>
            <w:tcW w:w="7141" w:type="dxa"/>
          </w:tcPr>
          <w:p w14:paraId="6D4ED740" w14:textId="47E2A543" w:rsidR="00592630" w:rsidRDefault="00592630" w:rsidP="00F70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 team capacity through </w:t>
            </w:r>
            <w:hyperlink r:id="rId22" w:history="1">
              <w:r w:rsidRPr="001E3EE5">
                <w:rPr>
                  <w:rStyle w:val="Hyperlink"/>
                </w:rPr>
                <w:t>training, progression and appraisal processes</w:t>
              </w:r>
            </w:hyperlink>
            <w:r>
              <w:t xml:space="preserve">. </w:t>
            </w:r>
          </w:p>
          <w:p w14:paraId="2BC21816" w14:textId="77A4188D" w:rsidR="001E3EE5" w:rsidRDefault="001E3EE5" w:rsidP="00F70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022CA93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1C24749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535AC35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271C74A7" w14:textId="1A39B70F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09B3E6D7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5AB741C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2D92443E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44C0C007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630" w14:paraId="1B30E9D6" w14:textId="77777777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2CBA4B0C" w14:textId="77777777" w:rsidR="00592630" w:rsidRDefault="00592630" w:rsidP="004D3576"/>
        </w:tc>
        <w:tc>
          <w:tcPr>
            <w:tcW w:w="7141" w:type="dxa"/>
          </w:tcPr>
          <w:p w14:paraId="1F3D7DAE" w14:textId="4A081F25" w:rsidR="00592630" w:rsidRDefault="00000000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592630" w:rsidRPr="009B5FC5">
                <w:rPr>
                  <w:rStyle w:val="Hyperlink"/>
                </w:rPr>
                <w:t>Train and engage relevant stakeholders</w:t>
              </w:r>
            </w:hyperlink>
            <w:r w:rsidR="00592630">
              <w:t xml:space="preserve"> (e.g. trustees, governors, senior leaders) in financial strategy and understanding. </w:t>
            </w:r>
          </w:p>
          <w:p w14:paraId="01DDD05F" w14:textId="0EFD1C90" w:rsidR="00592630" w:rsidRDefault="00592630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58F8B27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EDA2B50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2BC8C3A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465C8A0D" w14:textId="5FA0F28D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6728EDA9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8325D8A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2F3B3540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0D76A1FC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630" w14:paraId="383AB4E8" w14:textId="77777777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140ABDAB" w14:textId="77777777" w:rsidR="00592630" w:rsidRDefault="00592630" w:rsidP="004D3576"/>
        </w:tc>
        <w:tc>
          <w:tcPr>
            <w:tcW w:w="7141" w:type="dxa"/>
          </w:tcPr>
          <w:p w14:paraId="43FDBF23" w14:textId="77777777" w:rsidR="00592630" w:rsidRDefault="00592630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changes to financial policy and practice are communicated effectively to staff and that consultation takes place where appropriate.</w:t>
            </w:r>
          </w:p>
          <w:p w14:paraId="7B1B0FB3" w14:textId="43A24A00" w:rsidR="00592630" w:rsidRDefault="00592630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8364A46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5CC5033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A2D7629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3D1B0798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0FF2012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67E21D0" w14:textId="3C8607D4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3" w:type="dxa"/>
          </w:tcPr>
          <w:p w14:paraId="0FE40926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3A3FAF73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630" w14:paraId="26F28233" w14:textId="77777777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07EA1045" w14:textId="77777777" w:rsidR="00592630" w:rsidRDefault="00592630" w:rsidP="004D3576"/>
        </w:tc>
        <w:tc>
          <w:tcPr>
            <w:tcW w:w="7141" w:type="dxa"/>
          </w:tcPr>
          <w:p w14:paraId="3F095F6D" w14:textId="2F26BC98" w:rsidR="00592630" w:rsidRDefault="00592630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Invest in your own CPD, ensuring that you </w:t>
            </w:r>
            <w:r w:rsidR="00FA4DC9">
              <w:t xml:space="preserve">stay abreast of policy and regulatory changes, but that you also reflect upon your leadership and </w:t>
            </w:r>
            <w:hyperlink r:id="rId24" w:history="1">
              <w:r w:rsidR="00FA4DC9" w:rsidRPr="001E3EE5">
                <w:rPr>
                  <w:rStyle w:val="Hyperlink"/>
                </w:rPr>
                <w:t>build your skills</w:t>
              </w:r>
            </w:hyperlink>
            <w:r w:rsidR="00F70F92">
              <w:t>.</w:t>
            </w:r>
          </w:p>
          <w:p w14:paraId="397ECE2E" w14:textId="42833808" w:rsidR="00F70F92" w:rsidRDefault="00F70F92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0B88D82" w14:textId="2E531E12" w:rsidR="00592630" w:rsidRDefault="00FA4DC9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5319830D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4C566DD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7407D74B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BDB3C20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49E7669" w14:textId="45B57513" w:rsidR="00592630" w:rsidRDefault="00FA4DC9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3" w:type="dxa"/>
          </w:tcPr>
          <w:p w14:paraId="5E316B71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28F3AAF7" w14:textId="77777777" w:rsidR="00592630" w:rsidRDefault="00592630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D7B" w14:paraId="169ED960" w14:textId="24063AA4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</w:tcPr>
          <w:p w14:paraId="5833D02E" w14:textId="5B683C4F" w:rsidR="00883D7B" w:rsidRDefault="00883D7B" w:rsidP="004D3576">
            <w:r>
              <w:lastRenderedPageBreak/>
              <w:t>Influencing strategy and policy</w:t>
            </w:r>
          </w:p>
        </w:tc>
        <w:tc>
          <w:tcPr>
            <w:tcW w:w="7141" w:type="dxa"/>
          </w:tcPr>
          <w:p w14:paraId="138F4B9B" w14:textId="77777777" w:rsidR="00883D7B" w:rsidRDefault="00883D7B" w:rsidP="0064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Take a proactive role in decision-making at the highest level of the trust, providing relevant information and advice. </w:t>
            </w:r>
          </w:p>
          <w:p w14:paraId="56C667A6" w14:textId="659EAE3D" w:rsidR="00F70F92" w:rsidRDefault="00F70F92" w:rsidP="0064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4833D93" w14:textId="7CE72C79" w:rsidR="00883D7B" w:rsidRDefault="009F69E6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09DDE3F5" w14:textId="77777777" w:rsidR="00883D7B" w:rsidRDefault="00883D7B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07EE048" w14:textId="77777777" w:rsidR="00883D7B" w:rsidRDefault="00883D7B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3E6EFF6D" w14:textId="77777777" w:rsidR="00883D7B" w:rsidRDefault="00883D7B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349C733" w14:textId="77777777" w:rsidR="00883D7B" w:rsidRDefault="00883D7B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006BB7C3" w14:textId="77777777" w:rsidR="00883D7B" w:rsidRDefault="00883D7B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3F756B36" w14:textId="77777777" w:rsidR="00883D7B" w:rsidRDefault="00883D7B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1E047681" w14:textId="77777777" w:rsidR="00883D7B" w:rsidRDefault="00883D7B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D7B" w14:paraId="41DD8598" w14:textId="7087088F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033107E3" w14:textId="77777777" w:rsidR="00883D7B" w:rsidRDefault="00883D7B" w:rsidP="004D3576"/>
        </w:tc>
        <w:tc>
          <w:tcPr>
            <w:tcW w:w="7141" w:type="dxa"/>
          </w:tcPr>
          <w:p w14:paraId="6608D257" w14:textId="7C89C329" w:rsidR="00883D7B" w:rsidRDefault="00883D7B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 </w:t>
            </w:r>
            <w:r w:rsidR="00261D3D">
              <w:t xml:space="preserve">your own </w:t>
            </w:r>
            <w:r>
              <w:t xml:space="preserve">understanding of the education sector, schools, teaching and learning, so that you can be fully involved in the life of the </w:t>
            </w:r>
            <w:r w:rsidR="00D93BBA">
              <w:t>t</w:t>
            </w:r>
            <w:r>
              <w:t>rust and strategic planning.</w:t>
            </w:r>
          </w:p>
          <w:p w14:paraId="0B0838D4" w14:textId="06AE4139" w:rsidR="0084087A" w:rsidRDefault="0084087A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578DAAF" w14:textId="77777777" w:rsidR="00883D7B" w:rsidRDefault="00883D7B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86A48DA" w14:textId="4BA223B4" w:rsidR="00883D7B" w:rsidRDefault="009F69E6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4079A338" w14:textId="77777777" w:rsidR="00883D7B" w:rsidRDefault="00883D7B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157774E3" w14:textId="77777777" w:rsidR="00883D7B" w:rsidRDefault="00883D7B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2CBDE44" w14:textId="77777777" w:rsidR="00883D7B" w:rsidRDefault="00883D7B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021A9A38" w14:textId="77777777" w:rsidR="00883D7B" w:rsidRDefault="00883D7B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519AFCB5" w14:textId="77777777" w:rsidR="00883D7B" w:rsidRDefault="00883D7B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07604526" w14:textId="77777777" w:rsidR="00883D7B" w:rsidRDefault="00883D7B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D7B" w14:paraId="51BCBAFE" w14:textId="27D74456" w:rsidTr="00D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0F6AFE06" w14:textId="77777777" w:rsidR="00883D7B" w:rsidRDefault="00883D7B" w:rsidP="004D3576"/>
        </w:tc>
        <w:tc>
          <w:tcPr>
            <w:tcW w:w="7141" w:type="dxa"/>
          </w:tcPr>
          <w:p w14:paraId="2B88DEDC" w14:textId="77777777" w:rsidR="000274D0" w:rsidRDefault="00883D7B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Collaborate with colleagues in the executive team on discussions and decisions around </w:t>
            </w:r>
            <w:hyperlink r:id="rId25" w:history="1">
              <w:r w:rsidRPr="00E3127D">
                <w:rPr>
                  <w:rStyle w:val="Hyperlink"/>
                </w:rPr>
                <w:t>centralising functions and/or processes</w:t>
              </w:r>
            </w:hyperlink>
            <w:r>
              <w:t>.</w:t>
            </w:r>
          </w:p>
          <w:p w14:paraId="169FF769" w14:textId="2874FFDF" w:rsidR="005B3FBB" w:rsidRDefault="005B3FBB" w:rsidP="00B8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1E338B6" w14:textId="70385AAA" w:rsidR="00883D7B" w:rsidRDefault="00643F95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6" w:type="dxa"/>
          </w:tcPr>
          <w:p w14:paraId="55034F1F" w14:textId="77777777" w:rsidR="00883D7B" w:rsidRDefault="00883D7B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AFF2A28" w14:textId="77777777" w:rsidR="00883D7B" w:rsidRDefault="00883D7B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2A012ED4" w14:textId="77777777" w:rsidR="00883D7B" w:rsidRDefault="00883D7B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0A6E3CE2" w14:textId="77777777" w:rsidR="00883D7B" w:rsidRDefault="00883D7B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222509D" w14:textId="77777777" w:rsidR="00883D7B" w:rsidRDefault="00883D7B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14:paraId="397B7ED0" w14:textId="77777777" w:rsidR="00883D7B" w:rsidRDefault="00883D7B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gridSpan w:val="2"/>
          </w:tcPr>
          <w:p w14:paraId="08655CC8" w14:textId="77777777" w:rsidR="00883D7B" w:rsidRDefault="00883D7B" w:rsidP="004D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27D0CB" w14:textId="255C2E18" w:rsidR="007F4124" w:rsidRDefault="007F4124"/>
    <w:sectPr w:rsidR="007F4124" w:rsidSect="00183664">
      <w:headerReference w:type="default" r:id="rId26"/>
      <w:footerReference w:type="default" r:id="rId27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12F2" w14:textId="77777777" w:rsidR="00352ABC" w:rsidRDefault="00352ABC" w:rsidP="00A0103B">
      <w:pPr>
        <w:spacing w:after="0" w:line="240" w:lineRule="auto"/>
      </w:pPr>
      <w:r>
        <w:separator/>
      </w:r>
    </w:p>
  </w:endnote>
  <w:endnote w:type="continuationSeparator" w:id="0">
    <w:p w14:paraId="63822463" w14:textId="77777777" w:rsidR="00352ABC" w:rsidRDefault="00352ABC" w:rsidP="00A0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F388" w14:textId="67A598D2" w:rsidR="00F70F92" w:rsidRDefault="00000000">
    <w:pPr>
      <w:pStyle w:val="Footer"/>
    </w:pPr>
    <w:hyperlink r:id="rId1" w:history="1">
      <w:r w:rsidR="00F70F92" w:rsidRPr="00245F14">
        <w:rPr>
          <w:rStyle w:val="Hyperlink"/>
        </w:rPr>
        <w:t>my.optimus-education.com/finance-director-skills-audit</w:t>
      </w:r>
    </w:hyperlink>
    <w:r w:rsidR="00F70F9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E8A1" w14:textId="77777777" w:rsidR="00352ABC" w:rsidRDefault="00352ABC" w:rsidP="00A0103B">
      <w:pPr>
        <w:spacing w:after="0" w:line="240" w:lineRule="auto"/>
      </w:pPr>
      <w:r>
        <w:separator/>
      </w:r>
    </w:p>
  </w:footnote>
  <w:footnote w:type="continuationSeparator" w:id="0">
    <w:p w14:paraId="4443D956" w14:textId="77777777" w:rsidR="00352ABC" w:rsidRDefault="00352ABC" w:rsidP="00A0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7E9D" w14:textId="07A638A6" w:rsidR="00A0103B" w:rsidRDefault="00A0103B" w:rsidP="00A0103B">
    <w:pPr>
      <w:pStyle w:val="Header"/>
      <w:jc w:val="right"/>
    </w:pPr>
    <w:r>
      <w:rPr>
        <w:noProof/>
      </w:rPr>
      <w:drawing>
        <wp:inline distT="0" distB="0" distL="0" distR="0" wp14:anchorId="0ED7FC91" wp14:editId="0835B7A3">
          <wp:extent cx="2044800" cy="450000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mus_main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800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24"/>
    <w:rsid w:val="000078F9"/>
    <w:rsid w:val="000274D0"/>
    <w:rsid w:val="00042881"/>
    <w:rsid w:val="000508F6"/>
    <w:rsid w:val="000526E4"/>
    <w:rsid w:val="00065A79"/>
    <w:rsid w:val="0007237D"/>
    <w:rsid w:val="00083711"/>
    <w:rsid w:val="000A0311"/>
    <w:rsid w:val="000A3D32"/>
    <w:rsid w:val="000A7C37"/>
    <w:rsid w:val="000B158E"/>
    <w:rsid w:val="000E6F34"/>
    <w:rsid w:val="0011106F"/>
    <w:rsid w:val="00121879"/>
    <w:rsid w:val="00136806"/>
    <w:rsid w:val="00137015"/>
    <w:rsid w:val="00143C0D"/>
    <w:rsid w:val="00172203"/>
    <w:rsid w:val="00176F1E"/>
    <w:rsid w:val="00183664"/>
    <w:rsid w:val="00195769"/>
    <w:rsid w:val="001A2C83"/>
    <w:rsid w:val="001A4F22"/>
    <w:rsid w:val="001C4623"/>
    <w:rsid w:val="001C49AE"/>
    <w:rsid w:val="001E3EE5"/>
    <w:rsid w:val="001E45D6"/>
    <w:rsid w:val="00202F7F"/>
    <w:rsid w:val="00215044"/>
    <w:rsid w:val="00234C59"/>
    <w:rsid w:val="00237B7C"/>
    <w:rsid w:val="00241B5E"/>
    <w:rsid w:val="00256FAF"/>
    <w:rsid w:val="00261D3D"/>
    <w:rsid w:val="00281272"/>
    <w:rsid w:val="00285E38"/>
    <w:rsid w:val="00290D37"/>
    <w:rsid w:val="002976C7"/>
    <w:rsid w:val="002B6931"/>
    <w:rsid w:val="002C1D31"/>
    <w:rsid w:val="002C664A"/>
    <w:rsid w:val="002D35C6"/>
    <w:rsid w:val="002F07BD"/>
    <w:rsid w:val="002F22BB"/>
    <w:rsid w:val="003049F8"/>
    <w:rsid w:val="00334862"/>
    <w:rsid w:val="0034295F"/>
    <w:rsid w:val="00352ABC"/>
    <w:rsid w:val="00353226"/>
    <w:rsid w:val="00353553"/>
    <w:rsid w:val="00357D75"/>
    <w:rsid w:val="00377A67"/>
    <w:rsid w:val="00382FC9"/>
    <w:rsid w:val="0038398A"/>
    <w:rsid w:val="003850BE"/>
    <w:rsid w:val="003A2083"/>
    <w:rsid w:val="003A2623"/>
    <w:rsid w:val="003A2ADC"/>
    <w:rsid w:val="003A38CE"/>
    <w:rsid w:val="003C4ABF"/>
    <w:rsid w:val="003D2942"/>
    <w:rsid w:val="003E414D"/>
    <w:rsid w:val="003F5A1C"/>
    <w:rsid w:val="003F6DB3"/>
    <w:rsid w:val="00403BF5"/>
    <w:rsid w:val="00423C11"/>
    <w:rsid w:val="00430354"/>
    <w:rsid w:val="00442C6A"/>
    <w:rsid w:val="00482E99"/>
    <w:rsid w:val="004873F5"/>
    <w:rsid w:val="004A66D5"/>
    <w:rsid w:val="004C2BB4"/>
    <w:rsid w:val="004C50E9"/>
    <w:rsid w:val="004D2BA9"/>
    <w:rsid w:val="004D3A62"/>
    <w:rsid w:val="004E136B"/>
    <w:rsid w:val="004E68C0"/>
    <w:rsid w:val="004E74FF"/>
    <w:rsid w:val="004E7728"/>
    <w:rsid w:val="005178B0"/>
    <w:rsid w:val="00524F47"/>
    <w:rsid w:val="0054309D"/>
    <w:rsid w:val="00547A74"/>
    <w:rsid w:val="005853A3"/>
    <w:rsid w:val="00592630"/>
    <w:rsid w:val="005B3FBB"/>
    <w:rsid w:val="005C1B3E"/>
    <w:rsid w:val="005C3A4A"/>
    <w:rsid w:val="005C53A6"/>
    <w:rsid w:val="005D1A1A"/>
    <w:rsid w:val="005D6376"/>
    <w:rsid w:val="0061103C"/>
    <w:rsid w:val="00616E13"/>
    <w:rsid w:val="00621A3A"/>
    <w:rsid w:val="00631EB4"/>
    <w:rsid w:val="0064347E"/>
    <w:rsid w:val="00643F95"/>
    <w:rsid w:val="00647253"/>
    <w:rsid w:val="00661FBE"/>
    <w:rsid w:val="006B0867"/>
    <w:rsid w:val="006B4E42"/>
    <w:rsid w:val="006D3A5A"/>
    <w:rsid w:val="00702671"/>
    <w:rsid w:val="00726BFD"/>
    <w:rsid w:val="00730CBC"/>
    <w:rsid w:val="00733CF1"/>
    <w:rsid w:val="00736242"/>
    <w:rsid w:val="00760628"/>
    <w:rsid w:val="007702D4"/>
    <w:rsid w:val="007732F8"/>
    <w:rsid w:val="00787E13"/>
    <w:rsid w:val="007A3915"/>
    <w:rsid w:val="007B68F9"/>
    <w:rsid w:val="007C218C"/>
    <w:rsid w:val="007E2301"/>
    <w:rsid w:val="007E3DD0"/>
    <w:rsid w:val="007F4124"/>
    <w:rsid w:val="007F445F"/>
    <w:rsid w:val="0080676F"/>
    <w:rsid w:val="008129D8"/>
    <w:rsid w:val="0081511D"/>
    <w:rsid w:val="008260C4"/>
    <w:rsid w:val="00834806"/>
    <w:rsid w:val="0084087A"/>
    <w:rsid w:val="008605AF"/>
    <w:rsid w:val="00880041"/>
    <w:rsid w:val="00883D7B"/>
    <w:rsid w:val="008E2F1F"/>
    <w:rsid w:val="008F2892"/>
    <w:rsid w:val="00912158"/>
    <w:rsid w:val="00912894"/>
    <w:rsid w:val="009404C0"/>
    <w:rsid w:val="00945B6F"/>
    <w:rsid w:val="00951295"/>
    <w:rsid w:val="00960A06"/>
    <w:rsid w:val="00975794"/>
    <w:rsid w:val="00993883"/>
    <w:rsid w:val="009A12AD"/>
    <w:rsid w:val="009A4F86"/>
    <w:rsid w:val="009A7C60"/>
    <w:rsid w:val="009B067E"/>
    <w:rsid w:val="009B5FC5"/>
    <w:rsid w:val="009D3063"/>
    <w:rsid w:val="009D49B8"/>
    <w:rsid w:val="009F676B"/>
    <w:rsid w:val="009F69E6"/>
    <w:rsid w:val="00A0103B"/>
    <w:rsid w:val="00A049AC"/>
    <w:rsid w:val="00A25308"/>
    <w:rsid w:val="00A34B5B"/>
    <w:rsid w:val="00A35AE3"/>
    <w:rsid w:val="00A539A0"/>
    <w:rsid w:val="00A54820"/>
    <w:rsid w:val="00A63A09"/>
    <w:rsid w:val="00A81051"/>
    <w:rsid w:val="00A96733"/>
    <w:rsid w:val="00AA2D24"/>
    <w:rsid w:val="00AA7B24"/>
    <w:rsid w:val="00AB41E9"/>
    <w:rsid w:val="00AC6741"/>
    <w:rsid w:val="00AC76C6"/>
    <w:rsid w:val="00AD47F7"/>
    <w:rsid w:val="00AF43E0"/>
    <w:rsid w:val="00B17174"/>
    <w:rsid w:val="00B234E7"/>
    <w:rsid w:val="00B27A63"/>
    <w:rsid w:val="00B333DB"/>
    <w:rsid w:val="00B46F73"/>
    <w:rsid w:val="00B51D15"/>
    <w:rsid w:val="00B55048"/>
    <w:rsid w:val="00B86278"/>
    <w:rsid w:val="00B86F1F"/>
    <w:rsid w:val="00BA7F74"/>
    <w:rsid w:val="00BC230E"/>
    <w:rsid w:val="00BF0640"/>
    <w:rsid w:val="00BF6EA9"/>
    <w:rsid w:val="00C14E82"/>
    <w:rsid w:val="00C22E87"/>
    <w:rsid w:val="00C50459"/>
    <w:rsid w:val="00C52ABD"/>
    <w:rsid w:val="00C83BB3"/>
    <w:rsid w:val="00C94E70"/>
    <w:rsid w:val="00CA2133"/>
    <w:rsid w:val="00CA3835"/>
    <w:rsid w:val="00CA3FA4"/>
    <w:rsid w:val="00CB47D6"/>
    <w:rsid w:val="00CC5578"/>
    <w:rsid w:val="00CD0815"/>
    <w:rsid w:val="00CD2681"/>
    <w:rsid w:val="00CD6CDA"/>
    <w:rsid w:val="00CF279D"/>
    <w:rsid w:val="00CF496E"/>
    <w:rsid w:val="00D00714"/>
    <w:rsid w:val="00D0381C"/>
    <w:rsid w:val="00D345C8"/>
    <w:rsid w:val="00D77DA2"/>
    <w:rsid w:val="00D847BA"/>
    <w:rsid w:val="00D93BBA"/>
    <w:rsid w:val="00DA35AC"/>
    <w:rsid w:val="00DB2F08"/>
    <w:rsid w:val="00DB4D6C"/>
    <w:rsid w:val="00DC09EB"/>
    <w:rsid w:val="00DC0DC7"/>
    <w:rsid w:val="00DC6ACD"/>
    <w:rsid w:val="00DD3459"/>
    <w:rsid w:val="00DE0521"/>
    <w:rsid w:val="00DE576E"/>
    <w:rsid w:val="00E00899"/>
    <w:rsid w:val="00E118CE"/>
    <w:rsid w:val="00E17C56"/>
    <w:rsid w:val="00E21E8B"/>
    <w:rsid w:val="00E3127D"/>
    <w:rsid w:val="00E31D35"/>
    <w:rsid w:val="00E31EFE"/>
    <w:rsid w:val="00E42668"/>
    <w:rsid w:val="00E43A51"/>
    <w:rsid w:val="00E52220"/>
    <w:rsid w:val="00E53835"/>
    <w:rsid w:val="00E624DA"/>
    <w:rsid w:val="00E63ACC"/>
    <w:rsid w:val="00E70953"/>
    <w:rsid w:val="00E7254C"/>
    <w:rsid w:val="00E76BD4"/>
    <w:rsid w:val="00E96613"/>
    <w:rsid w:val="00EC3C08"/>
    <w:rsid w:val="00EC7F09"/>
    <w:rsid w:val="00EF79B7"/>
    <w:rsid w:val="00F002BC"/>
    <w:rsid w:val="00F04943"/>
    <w:rsid w:val="00F05539"/>
    <w:rsid w:val="00F20174"/>
    <w:rsid w:val="00F22168"/>
    <w:rsid w:val="00F241E9"/>
    <w:rsid w:val="00F270D5"/>
    <w:rsid w:val="00F310E9"/>
    <w:rsid w:val="00F70F92"/>
    <w:rsid w:val="00F70FDF"/>
    <w:rsid w:val="00F844E5"/>
    <w:rsid w:val="00FA3255"/>
    <w:rsid w:val="00FA4DC9"/>
    <w:rsid w:val="00FA50FC"/>
    <w:rsid w:val="00FA6FF2"/>
    <w:rsid w:val="00FB0F0F"/>
    <w:rsid w:val="00FB7BB9"/>
    <w:rsid w:val="00FC6893"/>
    <w:rsid w:val="00FD4F2F"/>
    <w:rsid w:val="00FD5AB7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CA4D2"/>
  <w15:chartTrackingRefBased/>
  <w15:docId w15:val="{DE7B22F2-006C-46AB-A42D-311F3ADE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F1F"/>
    <w:rPr>
      <w:color w:val="0000FF"/>
      <w:u w:val="single"/>
    </w:rPr>
  </w:style>
  <w:style w:type="table" w:styleId="GridTable1Light-Accent5">
    <w:name w:val="Grid Table 1 Light Accent 5"/>
    <w:basedOn w:val="TableNormal"/>
    <w:uiPriority w:val="46"/>
    <w:rsid w:val="00BF6E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22E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03B"/>
  </w:style>
  <w:style w:type="paragraph" w:styleId="Footer">
    <w:name w:val="footer"/>
    <w:basedOn w:val="Normal"/>
    <w:link w:val="FooterChar"/>
    <w:uiPriority w:val="99"/>
    <w:unhideWhenUsed/>
    <w:rsid w:val="00A01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3B"/>
  </w:style>
  <w:style w:type="character" w:styleId="FollowedHyperlink">
    <w:name w:val="FollowedHyperlink"/>
    <w:basedOn w:val="DefaultParagraphFont"/>
    <w:uiPriority w:val="99"/>
    <w:semiHidden/>
    <w:unhideWhenUsed/>
    <w:rsid w:val="00F70F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y.optimus-education.com/eight-top-tips-support-your-trusts-financial-compliance" TargetMode="External"/><Relationship Id="rId18" Type="http://schemas.openxmlformats.org/officeDocument/2006/relationships/hyperlink" Target="https://my.optimus-education.com/topic/income-generation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my.optimus-education.com/ethical-leadership-practic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y.optimus-education.com/creating-risk-awareness" TargetMode="External"/><Relationship Id="rId17" Type="http://schemas.openxmlformats.org/officeDocument/2006/relationships/hyperlink" Target="https://my.optimus-education.com/whistleblowing-model-policy" TargetMode="External"/><Relationship Id="rId25" Type="http://schemas.openxmlformats.org/officeDocument/2006/relationships/hyperlink" Target="https://my.optimus-education.com/centralisation-what-how-and-wh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academy-trust-handbook" TargetMode="External"/><Relationship Id="rId20" Type="http://schemas.openxmlformats.org/officeDocument/2006/relationships/hyperlink" Target="https://my.optimus-education.com/getting-procurement-right-10-point-pla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uidance/integrated-curriculum-and-financial-planning-icfp" TargetMode="External"/><Relationship Id="rId24" Type="http://schemas.openxmlformats.org/officeDocument/2006/relationships/hyperlink" Target="https://my.optimus-education.com/mat-leadership-resources-guidance-and-best-practi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y.optimus-education.com/audit-checklist-academies" TargetMode="External"/><Relationship Id="rId23" Type="http://schemas.openxmlformats.org/officeDocument/2006/relationships/hyperlink" Target="https://my.optimus-education.com/achieving-value-money-training-cours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y.optimus-education.com/budget-forecasting-single-and-multi-academy-trusts" TargetMode="External"/><Relationship Id="rId19" Type="http://schemas.openxmlformats.org/officeDocument/2006/relationships/hyperlink" Target="https://my.optimus-education.com/effective-fundraising-strategies-your-school" TargetMode="External"/><Relationship Id="rId4" Type="http://schemas.openxmlformats.org/officeDocument/2006/relationships/styles" Target="styles.xml"/><Relationship Id="rId9" Type="http://schemas.openxmlformats.org/officeDocument/2006/relationships/hyperlink" Target="https://my.optimus-education.com/topic/value-money" TargetMode="External"/><Relationship Id="rId14" Type="http://schemas.openxmlformats.org/officeDocument/2006/relationships/hyperlink" Target="https://my.optimus-education.com/identifying-and-preventing-fraud" TargetMode="External"/><Relationship Id="rId22" Type="http://schemas.openxmlformats.org/officeDocument/2006/relationships/hyperlink" Target="https://my.optimus-education.com/staff-appraisal-and-capability-policy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y.optimus-education.com/finance-director-skills-au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CD9D8E640E4FBCD2C32DB20400DB" ma:contentTypeVersion="16" ma:contentTypeDescription="Create a new document." ma:contentTypeScope="" ma:versionID="18f8813fa784eb2eda7d748535fe7578">
  <xsd:schema xmlns:xsd="http://www.w3.org/2001/XMLSchema" xmlns:xs="http://www.w3.org/2001/XMLSchema" xmlns:p="http://schemas.microsoft.com/office/2006/metadata/properties" xmlns:ns2="92ee576e-3bca-4397-9cd3-26b5648793c0" xmlns:ns3="ee869551-fe4b-4876-b727-8f14ebc988c9" targetNamespace="http://schemas.microsoft.com/office/2006/metadata/properties" ma:root="true" ma:fieldsID="d6118fd89a2ccb156146fd5e708fde97" ns2:_="" ns3:_="">
    <xsd:import namespace="92ee576e-3bca-4397-9cd3-26b5648793c0"/>
    <xsd:import namespace="ee869551-fe4b-4876-b727-8f14ebc98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e576e-3bca-4397-9cd3-26b564879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4c7db0-698e-4b48-8530-8b84d6d85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69551-fe4b-4876-b727-8f14ebc988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121f98d-4455-4d37-afbc-df3ccb835736}" ma:internalName="TaxCatchAll" ma:showField="CatchAllData" ma:web="ee869551-fe4b-4876-b727-8f14ebc98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869551-fe4b-4876-b727-8f14ebc988c9" xsi:nil="true"/>
    <lcf76f155ced4ddcb4097134ff3c332f xmlns="92ee576e-3bca-4397-9cd3-26b5648793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A8CEA1-20D7-45B9-A981-037626AD8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e576e-3bca-4397-9cd3-26b5648793c0"/>
    <ds:schemaRef ds:uri="ee869551-fe4b-4876-b727-8f14ebc98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2F577-307B-4DD4-8DC8-CB5B2E32F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EE235-A682-4AC7-B682-9C7CD438E723}">
  <ds:schemaRefs>
    <ds:schemaRef ds:uri="http://schemas.microsoft.com/office/2006/metadata/properties"/>
    <ds:schemaRef ds:uri="http://schemas.microsoft.com/office/infopath/2007/PartnerControls"/>
    <ds:schemaRef ds:uri="ee869551-fe4b-4876-b727-8f14ebc988c9"/>
    <ds:schemaRef ds:uri="92ee576e-3bca-4397-9cd3-26b5648793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liz.worthen</dc:creator>
  <cp:keywords/>
  <dc:description/>
  <cp:lastModifiedBy>Lisa Griffin</cp:lastModifiedBy>
  <cp:revision>16</cp:revision>
  <dcterms:created xsi:type="dcterms:W3CDTF">2021-08-03T07:33:00Z</dcterms:created>
  <dcterms:modified xsi:type="dcterms:W3CDTF">2023-04-26T14:02:00Z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0x010100E479CD9D8E640E4FBCD2C32DB20400DB</vt:lpwstr>
  </property>
  <property fmtid="{D5CDD505-2E9C-101B-9397-08002B2CF9AE}" pid="3" name="Old Sub Folder">
    <vt:lpwstr>** Please Select one **</vt:lpwstr>
  </property>
  <property fmtid="{D5CDD505-2E9C-101B-9397-08002B2CF9AE}" pid="4" name="Order">
    <vt:r8>898600</vt:r8>
  </property>
  <property fmtid="{D5CDD505-2E9C-101B-9397-08002B2CF9AE}" pid="5" name="Sub Category">
    <vt:lpwstr>** Please Select one **</vt:lpwstr>
  </property>
  <property fmtid="{D5CDD505-2E9C-101B-9397-08002B2CF9AE}" pid="6" name="category">
    <vt:lpwstr>** Please Select One **</vt:lpwstr>
  </property>
  <property fmtid="{D5CDD505-2E9C-101B-9397-08002B2CF9AE}" pid="7" name="xd_Signature">
    <vt:bool>false</vt:bool>
  </property>
  <property fmtid="{D5CDD505-2E9C-101B-9397-08002B2CF9AE}" pid="8" name="Old Folder">
    <vt:lpwstr>** Please Select one **</vt:lpwstr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