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B5C5D" w14:textId="20B567DF" w:rsidR="00547228" w:rsidRPr="00547228" w:rsidRDefault="00547228">
      <w:pPr>
        <w:rPr>
          <w:b/>
          <w:sz w:val="32"/>
        </w:rPr>
      </w:pPr>
      <w:r w:rsidRPr="00547228">
        <w:rPr>
          <w:b/>
          <w:sz w:val="32"/>
        </w:rPr>
        <w:t xml:space="preserve">Understanding the </w:t>
      </w:r>
      <w:r w:rsidR="0052454F">
        <w:rPr>
          <w:b/>
          <w:sz w:val="32"/>
        </w:rPr>
        <w:t>updates</w:t>
      </w:r>
      <w:r w:rsidRPr="00547228">
        <w:rPr>
          <w:b/>
          <w:sz w:val="32"/>
        </w:rPr>
        <w:t xml:space="preserve"> to KCSIE</w:t>
      </w:r>
      <w:r w:rsidR="00613121">
        <w:rPr>
          <w:b/>
          <w:sz w:val="32"/>
        </w:rPr>
        <w:t xml:space="preserve"> – September 2018</w:t>
      </w:r>
    </w:p>
    <w:p w14:paraId="63632690" w14:textId="3F49AEBA" w:rsidR="00547228" w:rsidRDefault="4E24FC98">
      <w:r>
        <w:t>An updated version of 'Keeping children safe in education' comes into effect this month.</w:t>
      </w:r>
      <w:r w:rsidRPr="4E24FC98">
        <w:rPr>
          <w:b/>
          <w:bCs/>
        </w:rPr>
        <w:t xml:space="preserve"> </w:t>
      </w:r>
      <w:r w:rsidR="00613121">
        <w:rPr>
          <w:b/>
          <w:bCs/>
        </w:rPr>
        <w:t>Here are the five main changes that have come into effect from September 2018.</w:t>
      </w:r>
      <w:r>
        <w:t xml:space="preserve"> </w:t>
      </w:r>
    </w:p>
    <w:p w14:paraId="6DCB46CA" w14:textId="45803841" w:rsidR="00547228" w:rsidRDefault="11FFCDB4">
      <w:bookmarkStart w:id="0" w:name="_GoBack"/>
      <w:r>
        <w:t>Back in May, the DfE published a new iteration of the safeguarding statutory guidance, 'Keeping children safe in education' (KCSIE). This includes additional information for all staff and clarification on issues such as peer-on-peer abuse, the use of reasonable force and the single central record.</w:t>
      </w:r>
      <w:bookmarkEnd w:id="0"/>
      <w:r>
        <w:t xml:space="preserve"> The new version of the guidance take</w:t>
      </w:r>
      <w:r w:rsidR="002F5E06">
        <w:t>s</w:t>
      </w:r>
      <w:r>
        <w:t xml:space="preserve"> effect from 3 September, and it’s worth summarising some of the main changes.</w:t>
      </w:r>
    </w:p>
    <w:p w14:paraId="2A67A37A" w14:textId="08C0EA78" w:rsidR="00547228" w:rsidRDefault="0065601C">
      <w:pPr>
        <w:rPr>
          <w:b/>
        </w:rPr>
      </w:pPr>
      <w:r>
        <w:rPr>
          <w:b/>
        </w:rPr>
        <w:t xml:space="preserve">1. </w:t>
      </w:r>
      <w:r w:rsidR="00547228" w:rsidRPr="00547228">
        <w:rPr>
          <w:b/>
        </w:rPr>
        <w:t>Peer-on-peer abuse</w:t>
      </w:r>
    </w:p>
    <w:p w14:paraId="64F74EF8" w14:textId="40146038" w:rsidR="00BA7B6D" w:rsidRDefault="009D542C" w:rsidP="00BA7B6D">
      <w:r>
        <w:t xml:space="preserve">Peer-on-peer abuse could manifest as bullying (including cyberbullying), physical abuse, sexual violence or harassment, sexting, and initiation-type violence or rituals. </w:t>
      </w:r>
      <w:r w:rsidR="00BA7B6D">
        <w:t xml:space="preserve">The updated guidance includes a new section on this complex </w:t>
      </w:r>
      <w:r>
        <w:t xml:space="preserve">and often challenging </w:t>
      </w:r>
      <w:r w:rsidR="00BA7B6D">
        <w:t>safeguarding issue</w:t>
      </w:r>
      <w:r>
        <w:t>, which summarises previous guidance as set out in a separate DfE advice note last year.</w:t>
      </w:r>
      <w:r w:rsidR="00BA7B6D">
        <w:t xml:space="preserve"> It states that every member of staff should know what the school does to minimise the risk of peer-on-peer abuse and deal with any allegations.</w:t>
      </w:r>
    </w:p>
    <w:p w14:paraId="760B91EF" w14:textId="77777777" w:rsidR="00BA7B6D" w:rsidRPr="00BA7B6D" w:rsidRDefault="00BA7B6D">
      <w:r>
        <w:rPr>
          <w:b/>
        </w:rPr>
        <w:t>Tip</w:t>
      </w:r>
      <w:r>
        <w:t>: Even if you have not yet had any incidents involving peer-on-peer abuse, make sure the school’s procedure is set out clearly in your child protection and safeguarding policy.</w:t>
      </w:r>
    </w:p>
    <w:p w14:paraId="34EA65E7" w14:textId="6BEFA959" w:rsidR="00BA7B6D" w:rsidRDefault="0065601C">
      <w:pPr>
        <w:rPr>
          <w:b/>
        </w:rPr>
      </w:pPr>
      <w:r>
        <w:rPr>
          <w:b/>
        </w:rPr>
        <w:t xml:space="preserve">2. </w:t>
      </w:r>
      <w:r w:rsidR="00BA7B6D">
        <w:rPr>
          <w:b/>
        </w:rPr>
        <w:t>DSLs and file transfer</w:t>
      </w:r>
    </w:p>
    <w:p w14:paraId="76A75A72" w14:textId="103B4C88" w:rsidR="00BA7B6D" w:rsidRDefault="009D542C" w:rsidP="00BA7B6D">
      <w:r>
        <w:t xml:space="preserve">The </w:t>
      </w:r>
      <w:r w:rsidR="00F47204">
        <w:t>updated guidance elaborates on the</w:t>
      </w:r>
      <w:r>
        <w:t xml:space="preserve"> designated safeguarding lead’s responsibilities when transferring safeguarding information. </w:t>
      </w:r>
      <w:r w:rsidR="00BA7B6D">
        <w:t xml:space="preserve">When a pupil’s safeguarding file is transferred to </w:t>
      </w:r>
      <w:r>
        <w:t xml:space="preserve">a new </w:t>
      </w:r>
      <w:r w:rsidR="00BA7B6D">
        <w:t>school, ‘key staff such as designated safeguarding leads and SENCOs’ need to know about it.</w:t>
      </w:r>
      <w:r w:rsidR="009D6671">
        <w:t xml:space="preserve"> </w:t>
      </w:r>
      <w:r w:rsidR="00BA7B6D">
        <w:t xml:space="preserve">It may </w:t>
      </w:r>
      <w:r>
        <w:t xml:space="preserve">also </w:t>
      </w:r>
      <w:r w:rsidR="00BA7B6D">
        <w:t>be appropriate to share information with the receiving school in</w:t>
      </w:r>
      <w:r>
        <w:t xml:space="preserve"> advance of the pupil leaving. F</w:t>
      </w:r>
      <w:r w:rsidR="00BA7B6D">
        <w:t xml:space="preserve">or example, </w:t>
      </w:r>
      <w:r>
        <w:t>information that will allow the new school to continue supporting a victim of abuse. Doing</w:t>
      </w:r>
      <w:r w:rsidR="00BA7B6D">
        <w:t xml:space="preserve"> so </w:t>
      </w:r>
      <w:r>
        <w:t>will allow</w:t>
      </w:r>
      <w:r w:rsidR="00BA7B6D">
        <w:t xml:space="preserve"> safeguarding procedures </w:t>
      </w:r>
      <w:r>
        <w:t xml:space="preserve">to </w:t>
      </w:r>
      <w:r w:rsidR="00BA7B6D">
        <w:t xml:space="preserve">flow </w:t>
      </w:r>
      <w:r>
        <w:t>smoothly</w:t>
      </w:r>
      <w:r w:rsidR="00BA7B6D">
        <w:t xml:space="preserve"> during the pupil’s transition. </w:t>
      </w:r>
    </w:p>
    <w:p w14:paraId="0D45B257" w14:textId="7EED0AD8" w:rsidR="00BA7B6D" w:rsidRDefault="0757850C" w:rsidP="00BA7B6D">
      <w:r w:rsidRPr="0757850C">
        <w:rPr>
          <w:b/>
          <w:bCs/>
        </w:rPr>
        <w:t>Tip</w:t>
      </w:r>
      <w:r>
        <w:t>: Have a conversation with the receiving school’s DSL to make sure they are up-to-date on any safeguarding concerns.</w:t>
      </w:r>
    </w:p>
    <w:p w14:paraId="45D76EE0" w14:textId="6440BE88" w:rsidR="00BA7B6D" w:rsidRDefault="008B41E7" w:rsidP="00BA7B6D">
      <w:r>
        <w:rPr>
          <w:b/>
        </w:rPr>
        <w:t xml:space="preserve">3. </w:t>
      </w:r>
      <w:r w:rsidR="00BA7B6D">
        <w:rPr>
          <w:b/>
        </w:rPr>
        <w:t>Use of reasonable force</w:t>
      </w:r>
    </w:p>
    <w:p w14:paraId="515501FE" w14:textId="4DCD2A39" w:rsidR="00BA7B6D" w:rsidRDefault="00BA7B6D" w:rsidP="00BA7B6D">
      <w:r>
        <w:t xml:space="preserve">The </w:t>
      </w:r>
      <w:r w:rsidR="00F47204">
        <w:t>inclusion of three paragraphs on reasonable force has</w:t>
      </w:r>
      <w:r>
        <w:t xml:space="preserve"> not added anything that had not been </w:t>
      </w:r>
      <w:r w:rsidR="00F47204">
        <w:t>set out</w:t>
      </w:r>
      <w:r>
        <w:t xml:space="preserve"> in </w:t>
      </w:r>
      <w:r w:rsidR="00F47204">
        <w:t>previous guidance</w:t>
      </w:r>
      <w:r>
        <w:t xml:space="preserve">, but </w:t>
      </w:r>
      <w:r w:rsidR="00F47204">
        <w:t xml:space="preserve">it </w:t>
      </w:r>
      <w:r>
        <w:t xml:space="preserve">reaffirms the main message: </w:t>
      </w:r>
      <w:r w:rsidR="00F47204">
        <w:t>schools</w:t>
      </w:r>
      <w:r>
        <w:t xml:space="preserve"> have the power to use reasonable force when </w:t>
      </w:r>
      <w:r w:rsidR="00F47204">
        <w:t>they</w:t>
      </w:r>
      <w:r>
        <w:t xml:space="preserve"> need to. </w:t>
      </w:r>
      <w:r w:rsidR="0052454F">
        <w:t>T</w:t>
      </w:r>
      <w:r>
        <w:t>here are circumstances when it would be appropriate to ‘use no more force than is needed’ to keep your pupils safe, particularly in high-pressure safeguarding situations such as school fights.</w:t>
      </w:r>
      <w:r w:rsidR="00F47204">
        <w:t xml:space="preserve"> </w:t>
      </w:r>
      <w:r>
        <w:t>Be wary of relying on a ‘no contact’ policy. The decision to make appropriate physical contact should always depend on individual circumstances.</w:t>
      </w:r>
    </w:p>
    <w:p w14:paraId="453A3C2C" w14:textId="77777777" w:rsidR="001064FA" w:rsidRDefault="001064FA" w:rsidP="001064FA">
      <w:r w:rsidRPr="00394CE6">
        <w:rPr>
          <w:b/>
        </w:rPr>
        <w:t>Tip</w:t>
      </w:r>
      <w:r>
        <w:t xml:space="preserve">: Positive behaviour leadership will reduce the need to use reasonable force. </w:t>
      </w:r>
    </w:p>
    <w:p w14:paraId="66234816" w14:textId="2A565BF0" w:rsidR="001064FA" w:rsidRDefault="00613121" w:rsidP="001064FA">
      <w:pPr>
        <w:rPr>
          <w:b/>
        </w:rPr>
      </w:pPr>
      <w:r>
        <w:rPr>
          <w:b/>
        </w:rPr>
        <w:t>4</w:t>
      </w:r>
      <w:r w:rsidR="008B41E7">
        <w:rPr>
          <w:b/>
        </w:rPr>
        <w:t xml:space="preserve">. </w:t>
      </w:r>
      <w:r w:rsidR="001064FA">
        <w:rPr>
          <w:b/>
        </w:rPr>
        <w:t>Volunteers and regulated activity</w:t>
      </w:r>
    </w:p>
    <w:p w14:paraId="035A3106" w14:textId="4F810AB9" w:rsidR="009D542C" w:rsidRDefault="001064FA" w:rsidP="001064FA">
      <w:r>
        <w:t xml:space="preserve">The DfE has offered a note of clarity on whether you </w:t>
      </w:r>
      <w:r w:rsidR="00F47204">
        <w:t>would be</w:t>
      </w:r>
      <w:r>
        <w:t xml:space="preserve"> expected to carry out criminal record and barred list checks for volunteers in school</w:t>
      </w:r>
      <w:r w:rsidR="000909EC">
        <w:t>.</w:t>
      </w:r>
      <w:r w:rsidR="009D542C">
        <w:t xml:space="preserve"> </w:t>
      </w:r>
    </w:p>
    <w:p w14:paraId="0113C776" w14:textId="2B01E926" w:rsidR="001064FA" w:rsidRDefault="00704D05" w:rsidP="001064FA">
      <w:r>
        <w:t xml:space="preserve">If the volunteer is </w:t>
      </w:r>
      <w:r w:rsidR="001064FA">
        <w:t xml:space="preserve">engaged in regulated activity and </w:t>
      </w:r>
      <w:r w:rsidR="001064FA" w:rsidRPr="00704D05">
        <w:rPr>
          <w:i/>
        </w:rPr>
        <w:t>unsupervised</w:t>
      </w:r>
      <w:r w:rsidR="001064FA">
        <w:t>, you should obtain an enhanced DBS check with barred list check</w:t>
      </w:r>
      <w:r>
        <w:t xml:space="preserve">. If the volunteer is </w:t>
      </w:r>
      <w:r w:rsidR="001064FA">
        <w:t xml:space="preserve">engaged in regulated activity and </w:t>
      </w:r>
      <w:r w:rsidR="001064FA" w:rsidRPr="00704D05">
        <w:rPr>
          <w:i/>
        </w:rPr>
        <w:t>supervised</w:t>
      </w:r>
      <w:r w:rsidR="001064FA">
        <w:t xml:space="preserve">, you are not legally obliged but may choose to obtain an enhanced DBS check (but not a barred list check) </w:t>
      </w:r>
      <w:r w:rsidR="001064FA">
        <w:lastRenderedPageBreak/>
        <w:t>in certain circumstances.</w:t>
      </w:r>
      <w:r>
        <w:t xml:space="preserve"> </w:t>
      </w:r>
      <w:r w:rsidR="001064FA">
        <w:t xml:space="preserve">For more information on supervision in relation to regulated activity, </w:t>
      </w:r>
      <w:r>
        <w:t>refer to</w:t>
      </w:r>
      <w:r w:rsidR="001064FA">
        <w:t xml:space="preserve"> Annex F in the guidance</w:t>
      </w:r>
      <w:r>
        <w:t xml:space="preserve"> </w:t>
      </w:r>
      <w:r w:rsidR="001064FA">
        <w:t>and</w:t>
      </w:r>
      <w:r>
        <w:t xml:space="preserve"> </w:t>
      </w:r>
      <w:r w:rsidR="001064FA">
        <w:t>the separate DBS workforce guides (April 2016).</w:t>
      </w:r>
    </w:p>
    <w:p w14:paraId="6ED7B728" w14:textId="4E11DF47" w:rsidR="001064FA" w:rsidRDefault="008B41E7" w:rsidP="001064FA">
      <w:r>
        <w:rPr>
          <w:b/>
        </w:rPr>
        <w:t xml:space="preserve">5. </w:t>
      </w:r>
      <w:r w:rsidR="001064FA">
        <w:rPr>
          <w:b/>
        </w:rPr>
        <w:t>Host families</w:t>
      </w:r>
    </w:p>
    <w:p w14:paraId="649A69B3" w14:textId="3F9B8F56" w:rsidR="001064FA" w:rsidRDefault="11FFCDB4" w:rsidP="001064FA">
      <w:r>
        <w:t>The updated guidance offers more information and greater clarity on the arrangements a school makes for a pupil to stay with a host family in the UK or abroad.</w:t>
      </w:r>
    </w:p>
    <w:p w14:paraId="3122F4D6" w14:textId="2CDFD69B" w:rsidR="001064FA" w:rsidRDefault="001064FA" w:rsidP="001064FA">
      <w:r>
        <w:t>To help assess the suitability of the families who will be responsible for looking after that pupil, you should obtain an enhanced DBS with barred list check. This is applicable to the individuals responsible for the child, but not necessarily to other adults in the household if they do not exercise control or influence over the child.</w:t>
      </w:r>
      <w:r w:rsidR="00704D05">
        <w:t xml:space="preserve"> </w:t>
      </w:r>
      <w:r w:rsidR="00AF5981">
        <w:t>Annex E of the updated</w:t>
      </w:r>
      <w:r w:rsidR="00704D05">
        <w:t xml:space="preserve"> guidance also </w:t>
      </w:r>
      <w:r w:rsidR="00AF5981">
        <w:t xml:space="preserve">includes a </w:t>
      </w:r>
      <w:r w:rsidR="00890DBA">
        <w:t>short</w:t>
      </w:r>
      <w:r w:rsidR="00AF5981">
        <w:t xml:space="preserve"> section setting out the simple safeguarding steps you should take during the visit, and </w:t>
      </w:r>
      <w:r>
        <w:t>recommendations to help you assess the suitability of host families abroad.</w:t>
      </w:r>
    </w:p>
    <w:p w14:paraId="25178DEF" w14:textId="1EAF7F83" w:rsidR="001064FA" w:rsidRPr="001064FA" w:rsidRDefault="001064FA" w:rsidP="001064FA">
      <w:pPr>
        <w:rPr>
          <w:b/>
        </w:rPr>
      </w:pPr>
      <w:r w:rsidRPr="001064FA">
        <w:rPr>
          <w:b/>
        </w:rPr>
        <w:t>What to do now</w:t>
      </w:r>
    </w:p>
    <w:p w14:paraId="13ACDBA6" w14:textId="77777777" w:rsidR="001064FA" w:rsidRDefault="001064FA" w:rsidP="001064FA">
      <w:pPr>
        <w:pStyle w:val="ListParagraph"/>
        <w:numPr>
          <w:ilvl w:val="0"/>
          <w:numId w:val="2"/>
        </w:numPr>
      </w:pPr>
      <w:r>
        <w:t>Update your child protection and safeguarding policy if you haven’t already. If your school is part of a multi-academy trust, make sure that the policy reflects your local circumstances.</w:t>
      </w:r>
    </w:p>
    <w:p w14:paraId="69733044" w14:textId="77777777" w:rsidR="001064FA" w:rsidRDefault="001064FA" w:rsidP="001064FA">
      <w:pPr>
        <w:pStyle w:val="ListParagraph"/>
        <w:numPr>
          <w:ilvl w:val="0"/>
          <w:numId w:val="2"/>
        </w:numPr>
      </w:pPr>
      <w:r>
        <w:t xml:space="preserve">Ensure that all staff know how to recognise peer-on-peer abuse and how the school will deal with incidents. </w:t>
      </w:r>
    </w:p>
    <w:p w14:paraId="030F8D0E" w14:textId="3E2DC426" w:rsidR="00BA7B6D" w:rsidRDefault="001064FA" w:rsidP="0052454F">
      <w:pPr>
        <w:pStyle w:val="ListParagraph"/>
        <w:numPr>
          <w:ilvl w:val="0"/>
          <w:numId w:val="2"/>
        </w:numPr>
      </w:pPr>
      <w:r>
        <w:t>Check that all staff know to speak to the DSL immediately if they identify a safeguarding concern.</w:t>
      </w:r>
    </w:p>
    <w:p w14:paraId="78E43B55" w14:textId="4DBB7A76" w:rsidR="00F47204" w:rsidRDefault="00F47204" w:rsidP="00F4720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Child Protection in Education</w:t>
      </w:r>
      <w:r>
        <w:rPr>
          <w:rStyle w:val="eop"/>
          <w:rFonts w:ascii="Calibri" w:hAnsi="Calibri" w:cs="Calibri"/>
          <w:sz w:val="22"/>
          <w:szCs w:val="22"/>
        </w:rPr>
        <w:t> </w:t>
      </w:r>
    </w:p>
    <w:p w14:paraId="66C52A95" w14:textId="77777777" w:rsidR="00F47204" w:rsidRPr="00075932" w:rsidRDefault="00F47204" w:rsidP="00F47204">
      <w:pPr>
        <w:pStyle w:val="paragraph"/>
        <w:spacing w:before="0" w:beforeAutospacing="0" w:after="0" w:afterAutospacing="0"/>
        <w:textAlignment w:val="baseline"/>
        <w:rPr>
          <w:rFonts w:ascii="Segoe UI" w:hAnsi="Segoe UI" w:cs="Segoe UI"/>
          <w:sz w:val="18"/>
          <w:szCs w:val="18"/>
        </w:rPr>
      </w:pPr>
    </w:p>
    <w:p w14:paraId="34FF75F7" w14:textId="12EE0593" w:rsidR="00F47204" w:rsidRPr="00EF4E83" w:rsidRDefault="0757850C" w:rsidP="00F47204">
      <w:r>
        <w:t xml:space="preserve">For more information and the opportunity to bring your safeguarding practice in line with the updated guidance, find out about our </w:t>
      </w:r>
      <w:hyperlink r:id="rId8" w:history="1">
        <w:r w:rsidRPr="00613121">
          <w:rPr>
            <w:rStyle w:val="Hyperlink"/>
            <w:i/>
            <w:iCs/>
          </w:rPr>
          <w:t>Child Protection in Education</w:t>
        </w:r>
      </w:hyperlink>
      <w:r>
        <w:t xml:space="preserve"> conferences </w:t>
      </w:r>
      <w:r w:rsidR="00613121">
        <w:t xml:space="preserve">taking place </w:t>
      </w:r>
      <w:r>
        <w:t>11</w:t>
      </w:r>
      <w:r w:rsidR="00613121">
        <w:t>th</w:t>
      </w:r>
      <w:r>
        <w:t xml:space="preserve"> September</w:t>
      </w:r>
      <w:r w:rsidR="00613121">
        <w:t xml:space="preserve"> in</w:t>
      </w:r>
      <w:r>
        <w:t xml:space="preserve"> London</w:t>
      </w:r>
      <w:r w:rsidR="00613121">
        <w:t xml:space="preserve">, </w:t>
      </w:r>
      <w:r>
        <w:t>18</w:t>
      </w:r>
      <w:r w:rsidR="00613121">
        <w:t>th</w:t>
      </w:r>
      <w:r>
        <w:t xml:space="preserve"> September</w:t>
      </w:r>
      <w:r w:rsidR="00613121">
        <w:t xml:space="preserve"> in</w:t>
      </w:r>
      <w:r>
        <w:t xml:space="preserve"> Bristol</w:t>
      </w:r>
      <w:r w:rsidR="00613121">
        <w:t xml:space="preserve"> and the</w:t>
      </w:r>
      <w:r>
        <w:t xml:space="preserve"> 4</w:t>
      </w:r>
      <w:r w:rsidR="00613121">
        <w:t>th</w:t>
      </w:r>
      <w:r>
        <w:t xml:space="preserve"> October</w:t>
      </w:r>
      <w:r w:rsidR="00613121">
        <w:t xml:space="preserve"> in </w:t>
      </w:r>
      <w:r>
        <w:t>Manchester.</w:t>
      </w:r>
    </w:p>
    <w:p w14:paraId="7CCAC5EF" w14:textId="77777777" w:rsidR="00F47204" w:rsidRPr="00BA7B6D" w:rsidRDefault="00F47204" w:rsidP="00F47204"/>
    <w:sectPr w:rsidR="00F47204" w:rsidRPr="00BA7B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2AC6"/>
    <w:multiLevelType w:val="hybridMultilevel"/>
    <w:tmpl w:val="3D8ED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A05AF2"/>
    <w:multiLevelType w:val="hybridMultilevel"/>
    <w:tmpl w:val="7C30A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228"/>
    <w:rsid w:val="000909EC"/>
    <w:rsid w:val="001064FA"/>
    <w:rsid w:val="0013030C"/>
    <w:rsid w:val="001758C5"/>
    <w:rsid w:val="001F7F5B"/>
    <w:rsid w:val="002D0479"/>
    <w:rsid w:val="002F5E06"/>
    <w:rsid w:val="0045721F"/>
    <w:rsid w:val="00466B39"/>
    <w:rsid w:val="00523568"/>
    <w:rsid w:val="0052454F"/>
    <w:rsid w:val="00547228"/>
    <w:rsid w:val="00613121"/>
    <w:rsid w:val="0065601C"/>
    <w:rsid w:val="00704D05"/>
    <w:rsid w:val="007F5EFA"/>
    <w:rsid w:val="00890DBA"/>
    <w:rsid w:val="008B41E7"/>
    <w:rsid w:val="009D542C"/>
    <w:rsid w:val="009D6671"/>
    <w:rsid w:val="00A14FC7"/>
    <w:rsid w:val="00AF5981"/>
    <w:rsid w:val="00B7265F"/>
    <w:rsid w:val="00BA7B6D"/>
    <w:rsid w:val="00BD6C5A"/>
    <w:rsid w:val="00C44D87"/>
    <w:rsid w:val="00D56350"/>
    <w:rsid w:val="00D709A9"/>
    <w:rsid w:val="00F47204"/>
    <w:rsid w:val="0757850C"/>
    <w:rsid w:val="11FFCDB4"/>
    <w:rsid w:val="4E24F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C3E57"/>
  <w15:chartTrackingRefBased/>
  <w15:docId w15:val="{2B59E5F2-6B9F-4B04-928D-AF43773C2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4FA"/>
    <w:pPr>
      <w:ind w:left="720"/>
      <w:contextualSpacing/>
    </w:pPr>
  </w:style>
  <w:style w:type="paragraph" w:customStyle="1" w:styleId="paragraph">
    <w:name w:val="paragraph"/>
    <w:basedOn w:val="Normal"/>
    <w:rsid w:val="00F472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47204"/>
  </w:style>
  <w:style w:type="character" w:customStyle="1" w:styleId="eop">
    <w:name w:val="eop"/>
    <w:basedOn w:val="DefaultParagraphFont"/>
    <w:rsid w:val="00F47204"/>
  </w:style>
  <w:style w:type="character" w:styleId="Hyperlink">
    <w:name w:val="Hyperlink"/>
    <w:basedOn w:val="DefaultParagraphFont"/>
    <w:uiPriority w:val="99"/>
    <w:unhideWhenUsed/>
    <w:rsid w:val="00613121"/>
    <w:rPr>
      <w:color w:val="0563C1" w:themeColor="hyperlink"/>
      <w:u w:val="single"/>
    </w:rPr>
  </w:style>
  <w:style w:type="character" w:styleId="UnresolvedMention">
    <w:name w:val="Unresolved Mention"/>
    <w:basedOn w:val="DefaultParagraphFont"/>
    <w:uiPriority w:val="99"/>
    <w:semiHidden/>
    <w:unhideWhenUsed/>
    <w:rsid w:val="00613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optimus-education.com/conferences/child-protection-education-2018-lond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BF32AEF6EAB42BD1E941F5EC15CD6" ma:contentTypeVersion="10" ma:contentTypeDescription="Create a new document." ma:contentTypeScope="" ma:versionID="1f03fdbb737d658ab629ff65c74930e4">
  <xsd:schema xmlns:xsd="http://www.w3.org/2001/XMLSchema" xmlns:xs="http://www.w3.org/2001/XMLSchema" xmlns:p="http://schemas.microsoft.com/office/2006/metadata/properties" xmlns:ns2="73b0a356-9077-46ff-b0c1-ea98d3fe00ba" xmlns:ns3="640681f1-d903-4645-9b7c-2a393f75da2f" targetNamespace="http://schemas.microsoft.com/office/2006/metadata/properties" ma:root="true" ma:fieldsID="d42cc7ec1c876c7260db9da51105fa26" ns2:_="" ns3:_="">
    <xsd:import namespace="73b0a356-9077-46ff-b0c1-ea98d3fe00ba"/>
    <xsd:import namespace="640681f1-d903-4645-9b7c-2a393f75da2f"/>
    <xsd:element name="properties">
      <xsd:complexType>
        <xsd:sequence>
          <xsd:element name="documentManagement">
            <xsd:complexType>
              <xsd:all>
                <xsd:element ref="ns2:Old_x0020_Folder" minOccurs="0"/>
                <xsd:element ref="ns2:Old_x0020_Sub_x0020_Folder" minOccurs="0"/>
                <xsd:element ref="ns2:category" minOccurs="0"/>
                <xsd:element ref="ns2:Sub_x0020_Category"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0a356-9077-46ff-b0c1-ea98d3fe00ba" elementFormDefault="qualified">
    <xsd:import namespace="http://schemas.microsoft.com/office/2006/documentManagement/types"/>
    <xsd:import namespace="http://schemas.microsoft.com/office/infopath/2007/PartnerControls"/>
    <xsd:element name="Old_x0020_Folder" ma:index="8" nillable="true" ma:displayName="1st Level Metadate" ma:default="** Please Select one **" ma:format="Dropdown" ma:internalName="Old_x0020_Folder">
      <xsd:simpleType>
        <xsd:restriction base="dms:Choice">
          <xsd:enumeration value="** Please Select one **"/>
          <xsd:enumeration value="White Rose"/>
          <xsd:enumeration value="Rotherham"/>
        </xsd:restriction>
      </xsd:simpleType>
    </xsd:element>
    <xsd:element name="Old_x0020_Sub_x0020_Folder" ma:index="9" nillable="true" ma:displayName="2nd Level Metadate" ma:default="** Please Select one **" ma:format="Dropdown" ma:indexed="true" ma:internalName="Old_x0020_Sub_x0020_Folder">
      <xsd:simpleType>
        <xsd:restriction base="dms:Choice">
          <xsd:enumeration value="** Please Select one **"/>
          <xsd:enumeration value="Enter Choice #1"/>
          <xsd:enumeration value="Enter Choice #2"/>
          <xsd:enumeration value="Enter Choice #3"/>
        </xsd:restriction>
      </xsd:simpleType>
    </xsd:element>
    <xsd:element name="category" ma:index="10" nillable="true" ma:displayName="3rd Level Metadate" ma:default="** Please Select One **" ma:format="Dropdown" ma:internalName="category">
      <xsd:simpleType>
        <xsd:restriction base="dms:Choice">
          <xsd:enumeration value="** Please Select One **"/>
          <xsd:enumeration value="Enter Choice #1"/>
          <xsd:enumeration value="Enter Choice #2"/>
          <xsd:enumeration value="Enter Choice #3"/>
        </xsd:restriction>
      </xsd:simpleType>
    </xsd:element>
    <xsd:element name="Sub_x0020_Category" ma:index="11" nillable="true" ma:displayName="4th Level Metadate" ma:default="** Please Select one **" ma:format="Dropdown" ma:internalName="Sub_x0020_Category">
      <xsd:simpleType>
        <xsd:restriction base="dms:Choice">
          <xsd:enumeration value="** Please Select one **"/>
          <xsd:enumeration value="Enter Choice #1"/>
          <xsd:enumeration value="Enter Choice #2"/>
          <xsd:enumeration value="Enter 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640681f1-d903-4645-9b7c-2a393f75da2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ld_x0020_Folder xmlns="73b0a356-9077-46ff-b0c1-ea98d3fe00ba">** Please Select one **</Old_x0020_Folder>
    <Sub_x0020_Category xmlns="73b0a356-9077-46ff-b0c1-ea98d3fe00ba">** Please Select one **</Sub_x0020_Category>
    <Old_x0020_Sub_x0020_Folder xmlns="73b0a356-9077-46ff-b0c1-ea98d3fe00ba">** Please Select one **</Old_x0020_Sub_x0020_Folder>
    <category xmlns="73b0a356-9077-46ff-b0c1-ea98d3fe00ba">** Please Select One **</category>
  </documentManagement>
</p:properties>
</file>

<file path=customXml/itemProps1.xml><?xml version="1.0" encoding="utf-8"?>
<ds:datastoreItem xmlns:ds="http://schemas.openxmlformats.org/officeDocument/2006/customXml" ds:itemID="{3AFB1474-6D96-4F2C-B162-B66D51C72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b0a356-9077-46ff-b0c1-ea98d3fe00ba"/>
    <ds:schemaRef ds:uri="640681f1-d903-4645-9b7c-2a393f75d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60E98A-7355-4A05-B7DA-BA68A9EE5D6F}">
  <ds:schemaRefs>
    <ds:schemaRef ds:uri="http://schemas.microsoft.com/sharepoint/v3/contenttype/forms"/>
  </ds:schemaRefs>
</ds:datastoreItem>
</file>

<file path=customXml/itemProps3.xml><?xml version="1.0" encoding="utf-8"?>
<ds:datastoreItem xmlns:ds="http://schemas.openxmlformats.org/officeDocument/2006/customXml" ds:itemID="{F6A46A40-3477-44A3-B2E8-12FD1EADB2CB}">
  <ds:schemaRefs>
    <ds:schemaRef ds:uri="http://schemas.microsoft.com/office/2006/metadata/properties"/>
    <ds:schemaRef ds:uri="http://schemas.microsoft.com/office/infopath/2007/PartnerControls"/>
    <ds:schemaRef ds:uri="73b0a356-9077-46ff-b0c1-ea98d3fe00b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jack.procter-blain</dc:creator>
  <cp:keywords/>
  <dc:description/>
  <cp:lastModifiedBy>Daniella McErlain</cp:lastModifiedBy>
  <cp:revision>2</cp:revision>
  <dcterms:created xsi:type="dcterms:W3CDTF">2018-09-09T15:31:00Z</dcterms:created>
  <dcterms:modified xsi:type="dcterms:W3CDTF">2018-09-09T15:31:00Z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0x010100EDEBF32AEF6EAB42BD1E941F5EC15CD6</vt:lpwstr>
  </property>
</Properties>
</file>