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54E" w:rsidRDefault="002E154E" w:rsidP="002E154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Teaching assistant skills audit </w:t>
      </w:r>
    </w:p>
    <w:p w:rsidR="002E154E" w:rsidRDefault="002E154E" w:rsidP="002E154E"/>
    <w:p w:rsidR="00D27653" w:rsidRDefault="00D27653" w:rsidP="002E154E">
      <w:r>
        <w:t>T</w:t>
      </w:r>
      <w:r w:rsidR="008E2731">
        <w:t xml:space="preserve">he following skills have been adapted from the </w:t>
      </w:r>
      <w:r w:rsidR="008A4555">
        <w:t>‘</w:t>
      </w:r>
      <w:hyperlink r:id="rId7" w:history="1">
        <w:r w:rsidR="008E2731" w:rsidRPr="008A4555">
          <w:rPr>
            <w:rStyle w:val="Hyperlink"/>
          </w:rPr>
          <w:t>Professional Standards for Teaching Assistants</w:t>
        </w:r>
      </w:hyperlink>
      <w:r w:rsidR="008A4555">
        <w:rPr>
          <w:rStyle w:val="Hyperlink"/>
        </w:rPr>
        <w:t>’</w:t>
      </w:r>
      <w:r w:rsidR="008E2731">
        <w:rPr>
          <w:i/>
        </w:rPr>
        <w:t xml:space="preserve"> </w:t>
      </w:r>
      <w:r w:rsidR="008E2731">
        <w:t xml:space="preserve">and further </w:t>
      </w:r>
      <w:r w:rsidR="001A1A60">
        <w:t>resources</w:t>
      </w:r>
      <w:r w:rsidR="008E2731">
        <w:t xml:space="preserve"> from the </w:t>
      </w:r>
      <w:hyperlink r:id="rId8" w:history="1">
        <w:r w:rsidR="008E2731" w:rsidRPr="00821FD6">
          <w:rPr>
            <w:rStyle w:val="Hyperlink"/>
          </w:rPr>
          <w:t>National Association of Professional Teaching Assistant</w:t>
        </w:r>
        <w:r w:rsidR="009F0D98" w:rsidRPr="00821FD6">
          <w:rPr>
            <w:rStyle w:val="Hyperlink"/>
          </w:rPr>
          <w:t>s</w:t>
        </w:r>
      </w:hyperlink>
      <w:r w:rsidR="00000B10">
        <w:t xml:space="preserve"> (NAPTA)</w:t>
      </w:r>
      <w:r w:rsidR="008E2731">
        <w:t>.</w:t>
      </w:r>
    </w:p>
    <w:tbl>
      <w:tblPr>
        <w:tblStyle w:val="TableGrid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38"/>
        <w:gridCol w:w="2154"/>
        <w:gridCol w:w="5217"/>
        <w:gridCol w:w="709"/>
        <w:gridCol w:w="567"/>
        <w:gridCol w:w="709"/>
        <w:gridCol w:w="3940"/>
      </w:tblGrid>
      <w:tr w:rsidR="00000B10" w:rsidTr="00B231B9">
        <w:trPr>
          <w:cantSplit/>
          <w:trHeight w:val="102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B10" w:rsidRDefault="00000B10" w:rsidP="000C788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00B10" w:rsidRDefault="00000B10" w:rsidP="000C788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00B10" w:rsidRDefault="00000B10" w:rsidP="000C788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Feature of effective practice</w:t>
            </w:r>
          </w:p>
          <w:p w:rsidR="00000B10" w:rsidRDefault="00000B10" w:rsidP="000C788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00B10" w:rsidRDefault="00000B10" w:rsidP="000C788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00B10" w:rsidRDefault="00000B10" w:rsidP="000C788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00B10" w:rsidRDefault="00000B10" w:rsidP="000C788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B10" w:rsidRDefault="00000B10" w:rsidP="000C788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00B10" w:rsidRDefault="00000B10" w:rsidP="000C788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00B10" w:rsidRDefault="00000B10" w:rsidP="000C788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Competency</w:t>
            </w:r>
          </w:p>
          <w:p w:rsidR="00000B10" w:rsidRDefault="00000B10" w:rsidP="000C788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B10" w:rsidRDefault="00000B10" w:rsidP="000C788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00B10" w:rsidRDefault="00000B10" w:rsidP="000C788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00B10" w:rsidRDefault="00000B10" w:rsidP="000C788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Skills and effective behaviours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B10" w:rsidRDefault="009F0D98" w:rsidP="00000B1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How confident are you in </w:t>
            </w:r>
            <w:r w:rsidR="009A5E30">
              <w:rPr>
                <w:b/>
                <w:sz w:val="24"/>
                <w:szCs w:val="24"/>
              </w:rPr>
              <w:t>meeting this standard</w:t>
            </w:r>
            <w:r w:rsidR="00000B10">
              <w:rPr>
                <w:b/>
                <w:sz w:val="24"/>
                <w:szCs w:val="24"/>
              </w:rPr>
              <w:t xml:space="preserve">? </w:t>
            </w:r>
            <w:r w:rsidR="00000B10" w:rsidRPr="008B05DF">
              <w:rPr>
                <w:b/>
                <w:sz w:val="24"/>
                <w:szCs w:val="24"/>
              </w:rPr>
              <w:t>(Tick as appropriate)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B10" w:rsidRDefault="00000B10" w:rsidP="000C788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00B10" w:rsidRDefault="00000B10" w:rsidP="000C788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000B10" w:rsidRDefault="00267BE5" w:rsidP="000C788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Provide an example of when you have demonstrated this skill (in the past 12 months)</w:t>
            </w:r>
          </w:p>
          <w:p w:rsidR="00000B10" w:rsidRDefault="00000B10" w:rsidP="000C788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</w:t>
            </w:r>
          </w:p>
        </w:tc>
      </w:tr>
      <w:tr w:rsidR="00000B10" w:rsidTr="00B231B9">
        <w:trPr>
          <w:cantSplit/>
          <w:trHeight w:val="1473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0" w:rsidRDefault="00000B10" w:rsidP="000C788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B10" w:rsidRDefault="00000B10" w:rsidP="000C788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10" w:rsidRDefault="00000B10" w:rsidP="000C788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0B10" w:rsidRPr="00000B10" w:rsidRDefault="00000B10" w:rsidP="00000B10">
            <w:pPr>
              <w:spacing w:line="240" w:lineRule="auto"/>
              <w:ind w:left="113" w:right="113"/>
              <w:jc w:val="center"/>
              <w:rPr>
                <w:b/>
                <w:sz w:val="24"/>
                <w:szCs w:val="21"/>
              </w:rPr>
            </w:pPr>
            <w:r w:rsidRPr="002C54F3">
              <w:rPr>
                <w:b/>
                <w:szCs w:val="21"/>
              </w:rPr>
              <w:t>Not very confident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0B10" w:rsidRPr="00000B10" w:rsidRDefault="00000B10" w:rsidP="00000B10">
            <w:pPr>
              <w:spacing w:line="240" w:lineRule="auto"/>
              <w:ind w:left="113" w:right="113"/>
              <w:jc w:val="center"/>
              <w:rPr>
                <w:b/>
                <w:sz w:val="24"/>
                <w:szCs w:val="21"/>
              </w:rPr>
            </w:pPr>
            <w:r w:rsidRPr="002C54F3">
              <w:rPr>
                <w:b/>
                <w:szCs w:val="21"/>
              </w:rPr>
              <w:t>Confident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0B10" w:rsidRPr="00000B10" w:rsidRDefault="00000B10" w:rsidP="00000B10">
            <w:pPr>
              <w:spacing w:line="240" w:lineRule="auto"/>
              <w:ind w:left="113" w:right="113"/>
              <w:jc w:val="center"/>
              <w:rPr>
                <w:b/>
                <w:sz w:val="24"/>
                <w:szCs w:val="21"/>
              </w:rPr>
            </w:pPr>
            <w:r w:rsidRPr="002C54F3">
              <w:rPr>
                <w:b/>
                <w:szCs w:val="21"/>
              </w:rPr>
              <w:t>Very confident</w:t>
            </w:r>
          </w:p>
        </w:tc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B10" w:rsidRDefault="00000B10" w:rsidP="000C788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12447" w:rsidTr="00B231B9">
        <w:trPr>
          <w:trHeight w:val="94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51E" w:rsidRDefault="0082651E" w:rsidP="005A449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612447" w:rsidRDefault="00612447" w:rsidP="005A449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Professional values and conduct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D98" w:rsidRDefault="009F0D98" w:rsidP="009F0D9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612447" w:rsidRPr="00612447" w:rsidRDefault="00612447" w:rsidP="009F0D9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12447">
              <w:rPr>
                <w:b/>
                <w:sz w:val="24"/>
                <w:szCs w:val="24"/>
              </w:rPr>
              <w:t>Working to the school’s ethos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7" w:rsidRDefault="00612447" w:rsidP="005A4490">
            <w:pPr>
              <w:spacing w:line="240" w:lineRule="auto"/>
            </w:pPr>
            <w:r w:rsidRPr="005A4490">
              <w:t>Supports the policies and practices of the school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7" w:rsidRDefault="00612447" w:rsidP="005A4490">
            <w:pPr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7" w:rsidRDefault="00612447" w:rsidP="005A4490">
            <w:pPr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7" w:rsidRDefault="00612447" w:rsidP="005A4490">
            <w:pPr>
              <w:spacing w:line="240" w:lineRule="auto"/>
              <w:jc w:val="center"/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7" w:rsidRDefault="00612447" w:rsidP="005A4490">
            <w:pPr>
              <w:spacing w:line="240" w:lineRule="auto"/>
              <w:jc w:val="center"/>
            </w:pPr>
          </w:p>
        </w:tc>
      </w:tr>
      <w:tr w:rsidR="00612447" w:rsidTr="00B231B9">
        <w:trPr>
          <w:trHeight w:val="92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447" w:rsidRDefault="00612447" w:rsidP="005A449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447" w:rsidRDefault="00612447" w:rsidP="005A449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7" w:rsidRDefault="00612447" w:rsidP="005A4490">
            <w:pPr>
              <w:spacing w:line="240" w:lineRule="auto"/>
            </w:pPr>
            <w:r>
              <w:t xml:space="preserve">Promotes high expectations for all pupils and is committed to raising educational achievement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7" w:rsidRDefault="00612447" w:rsidP="005A4490">
            <w:pPr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7" w:rsidRDefault="00612447" w:rsidP="005A4490">
            <w:pPr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7" w:rsidRDefault="00612447" w:rsidP="005A4490">
            <w:pPr>
              <w:spacing w:line="240" w:lineRule="auto"/>
              <w:jc w:val="center"/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7" w:rsidRDefault="00612447" w:rsidP="005A4490">
            <w:pPr>
              <w:spacing w:line="240" w:lineRule="auto"/>
              <w:jc w:val="center"/>
            </w:pPr>
          </w:p>
        </w:tc>
      </w:tr>
      <w:tr w:rsidR="00612447" w:rsidTr="00B231B9">
        <w:trPr>
          <w:trHeight w:val="975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447" w:rsidRDefault="00612447" w:rsidP="005A449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447" w:rsidRDefault="00612447" w:rsidP="005A449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7" w:rsidRDefault="00612447" w:rsidP="005A4490">
            <w:pPr>
              <w:spacing w:line="240" w:lineRule="auto"/>
            </w:pPr>
            <w:r>
              <w:t xml:space="preserve">Understands </w:t>
            </w:r>
            <w:hyperlink r:id="rId9" w:history="1">
              <w:r w:rsidRPr="002C54F3">
                <w:rPr>
                  <w:rStyle w:val="Hyperlink"/>
                </w:rPr>
                <w:t>the school’s safeguarding procedures</w:t>
              </w:r>
            </w:hyperlink>
            <w:r>
              <w:t xml:space="preserve"> and </w:t>
            </w:r>
            <w:r w:rsidR="009A5E30">
              <w:t>puts pupil safety first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7" w:rsidRDefault="00612447" w:rsidP="005A4490">
            <w:pPr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7" w:rsidRDefault="00612447" w:rsidP="005A4490">
            <w:pPr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7" w:rsidRDefault="00612447" w:rsidP="005A4490">
            <w:pPr>
              <w:spacing w:line="240" w:lineRule="auto"/>
              <w:jc w:val="center"/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7" w:rsidRDefault="00612447" w:rsidP="005A4490">
            <w:pPr>
              <w:spacing w:line="240" w:lineRule="auto"/>
              <w:jc w:val="center"/>
            </w:pPr>
          </w:p>
        </w:tc>
      </w:tr>
      <w:tr w:rsidR="00612447" w:rsidTr="00B231B9">
        <w:trPr>
          <w:trHeight w:val="975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447" w:rsidRDefault="00612447" w:rsidP="005A449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447" w:rsidRDefault="00612447" w:rsidP="005A449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7" w:rsidRPr="005A4490" w:rsidRDefault="00612447" w:rsidP="005A4490">
            <w:pPr>
              <w:spacing w:line="240" w:lineRule="auto"/>
            </w:pPr>
            <w:r>
              <w:rPr>
                <w:rFonts w:eastAsia="Times New Roman" w:cs="Arial"/>
                <w:lang w:eastAsia="en-GB"/>
              </w:rPr>
              <w:t>Contributes to the school’s awareness of pupils’ additional needs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7" w:rsidRDefault="00612447" w:rsidP="005A4490">
            <w:pPr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7" w:rsidRDefault="00612447" w:rsidP="005A4490">
            <w:pPr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7" w:rsidRDefault="00612447" w:rsidP="005A4490">
            <w:pPr>
              <w:spacing w:line="240" w:lineRule="auto"/>
              <w:jc w:val="center"/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7" w:rsidRDefault="00612447" w:rsidP="005A4490">
            <w:pPr>
              <w:spacing w:line="240" w:lineRule="auto"/>
              <w:jc w:val="center"/>
            </w:pPr>
          </w:p>
        </w:tc>
      </w:tr>
      <w:tr w:rsidR="00413F1F" w:rsidTr="00B231B9">
        <w:trPr>
          <w:trHeight w:val="975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F1F" w:rsidRDefault="00413F1F" w:rsidP="005A449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F1F" w:rsidRDefault="00413F1F" w:rsidP="009F0D9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413F1F" w:rsidRDefault="00413F1F" w:rsidP="009F0D9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Meeting professional standards</w:t>
            </w:r>
            <w:r w:rsidR="00A55480">
              <w:t xml:space="preserve"> 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1F" w:rsidRDefault="00413F1F" w:rsidP="005A4490">
            <w:pPr>
              <w:spacing w:line="240" w:lineRule="auto"/>
            </w:pPr>
            <w:r>
              <w:t>Knows what is expected of them per the school’s job description for teaching assistants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1F" w:rsidRDefault="00413F1F" w:rsidP="005A4490">
            <w:pPr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1F" w:rsidRDefault="00413F1F" w:rsidP="005A4490">
            <w:pPr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1F" w:rsidRDefault="00413F1F" w:rsidP="005A4490">
            <w:pPr>
              <w:spacing w:line="240" w:lineRule="auto"/>
              <w:jc w:val="center"/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1F" w:rsidRDefault="00413F1F" w:rsidP="005A4490">
            <w:pPr>
              <w:spacing w:line="240" w:lineRule="auto"/>
              <w:jc w:val="center"/>
            </w:pPr>
          </w:p>
        </w:tc>
      </w:tr>
      <w:tr w:rsidR="00A55480" w:rsidTr="00B231B9">
        <w:trPr>
          <w:trHeight w:val="975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</w:pPr>
            <w:r w:rsidRPr="005A4490">
              <w:t xml:space="preserve">Understands </w:t>
            </w:r>
            <w:hyperlink r:id="rId10" w:history="1">
              <w:r w:rsidRPr="0001247D">
                <w:rPr>
                  <w:rStyle w:val="Hyperlink"/>
                </w:rPr>
                <w:t>how the teaching assistant can support the school</w:t>
              </w:r>
            </w:hyperlink>
            <w:r w:rsidRPr="005A4490">
              <w:t xml:space="preserve"> in the wider context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</w:tr>
      <w:tr w:rsidR="00A55480" w:rsidTr="00B231B9">
        <w:trPr>
          <w:trHeight w:val="975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</w:pPr>
            <w:r>
              <w:t>Proactively seeks opportunities to improve their own practice through observation, evaluation and discussion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</w:tr>
      <w:tr w:rsidR="00A55480" w:rsidTr="00B231B9">
        <w:trPr>
          <w:trHeight w:val="975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430118" w:rsidP="00A55480">
            <w:pPr>
              <w:spacing w:line="240" w:lineRule="auto"/>
            </w:pPr>
            <w:hyperlink r:id="rId11" w:history="1">
              <w:r w:rsidR="00A55480" w:rsidRPr="002C54F3">
                <w:rPr>
                  <w:rStyle w:val="Hyperlink"/>
                </w:rPr>
                <w:t>Models a high standard of behaviour</w:t>
              </w:r>
            </w:hyperlink>
            <w:r w:rsidR="00A55480">
              <w:t xml:space="preserve"> and provide a positive role model for all pupils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</w:tr>
      <w:tr w:rsidR="00A55480" w:rsidTr="00B231B9">
        <w:trPr>
          <w:trHeight w:val="9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before="45" w:after="45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Upholds values consistent with those required for teachers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</w:tr>
      <w:tr w:rsidR="00A55480" w:rsidTr="00B231B9">
        <w:trPr>
          <w:trHeight w:val="98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Knowledge and understanding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Supporting pupils with additional needs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Pr="0055091C" w:rsidRDefault="00A55480" w:rsidP="00A55480">
            <w:pPr>
              <w:spacing w:line="240" w:lineRule="auto"/>
            </w:pPr>
            <w:r>
              <w:t xml:space="preserve">Understands how the statutory guidance, </w:t>
            </w:r>
            <w:hyperlink r:id="rId12" w:history="1">
              <w:r w:rsidRPr="0001247D">
                <w:rPr>
                  <w:rStyle w:val="Hyperlink"/>
                </w:rPr>
                <w:t>SEND Code of Practice: 0 to 25 years</w:t>
              </w:r>
            </w:hyperlink>
            <w:r>
              <w:t>, defines special educational needs and how they can be met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</w:tr>
      <w:tr w:rsidR="00A55480" w:rsidTr="00B231B9">
        <w:trPr>
          <w:trHeight w:val="9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</w:pPr>
            <w:r>
              <w:t>Knows how to</w:t>
            </w:r>
            <w:r w:rsidR="007028B5">
              <w:t xml:space="preserve"> </w:t>
            </w:r>
            <w:hyperlink r:id="rId13" w:history="1">
              <w:r w:rsidR="007028B5" w:rsidRPr="007028B5">
                <w:rPr>
                  <w:rStyle w:val="Hyperlink"/>
                </w:rPr>
                <w:t>provide support</w:t>
              </w:r>
              <w:r w:rsidRPr="007028B5">
                <w:rPr>
                  <w:rStyle w:val="Hyperlink"/>
                </w:rPr>
                <w:t xml:space="preserve"> and adapt teaching</w:t>
              </w:r>
            </w:hyperlink>
            <w:r>
              <w:t xml:space="preserve"> strategies for pupils with communication and interaction needs (if applicable)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</w:tr>
      <w:tr w:rsidR="00A55480" w:rsidTr="00B231B9">
        <w:trPr>
          <w:trHeight w:val="9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</w:pPr>
            <w:r>
              <w:t xml:space="preserve">Knows how to </w:t>
            </w:r>
            <w:hyperlink r:id="rId14" w:history="1">
              <w:r w:rsidR="007028B5" w:rsidRPr="00CF7884">
                <w:rPr>
                  <w:rStyle w:val="Hyperlink"/>
                </w:rPr>
                <w:t>provide support and adapt teaching strategies</w:t>
              </w:r>
            </w:hyperlink>
            <w:r w:rsidR="007028B5">
              <w:t xml:space="preserve"> </w:t>
            </w:r>
            <w:r>
              <w:t>for pupils with sensory and/or physical needs (if applicable)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</w:tr>
      <w:tr w:rsidR="00A55480" w:rsidTr="00B231B9">
        <w:trPr>
          <w:trHeight w:val="9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</w:pPr>
            <w:r>
              <w:t>Knows how to</w:t>
            </w:r>
            <w:r w:rsidR="00CF7884">
              <w:t xml:space="preserve"> </w:t>
            </w:r>
            <w:hyperlink r:id="rId15" w:history="1">
              <w:r w:rsidR="00CF7884" w:rsidRPr="00CF7884">
                <w:rPr>
                  <w:rStyle w:val="Hyperlink"/>
                </w:rPr>
                <w:t xml:space="preserve">provide support </w:t>
              </w:r>
              <w:r w:rsidRPr="00CF7884">
                <w:rPr>
                  <w:rStyle w:val="Hyperlink"/>
                </w:rPr>
                <w:t>and adapt teaching strategies</w:t>
              </w:r>
            </w:hyperlink>
            <w:r>
              <w:t xml:space="preserve"> for pupils with cognition and learning needs (if applicable)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</w:tr>
      <w:tr w:rsidR="00A55480" w:rsidTr="00B231B9">
        <w:trPr>
          <w:trHeight w:val="9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</w:pPr>
            <w:r>
              <w:t xml:space="preserve">Knows how to </w:t>
            </w:r>
            <w:hyperlink r:id="rId16" w:history="1">
              <w:r w:rsidR="007028B5" w:rsidRPr="00CF7884">
                <w:rPr>
                  <w:rStyle w:val="Hyperlink"/>
                </w:rPr>
                <w:t>provide support and adapt teaching strategies</w:t>
              </w:r>
            </w:hyperlink>
            <w:r w:rsidR="007028B5">
              <w:t xml:space="preserve"> </w:t>
            </w:r>
            <w:r>
              <w:t>for pupils with social, emotional and mental health needs (if applicable)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</w:tr>
      <w:tr w:rsidR="00A55480" w:rsidTr="00B231B9">
        <w:trPr>
          <w:trHeight w:val="9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</w:pPr>
            <w:r>
              <w:t xml:space="preserve">Provides in-class support or short-term interventions for </w:t>
            </w:r>
            <w:hyperlink r:id="rId17" w:history="1">
              <w:r w:rsidRPr="0001247D">
                <w:rPr>
                  <w:rStyle w:val="Hyperlink"/>
                </w:rPr>
                <w:t>pupils with English as an additional language</w:t>
              </w:r>
            </w:hyperlink>
            <w:r>
              <w:t xml:space="preserve"> (if applicable)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</w:tr>
      <w:tr w:rsidR="00A55480" w:rsidTr="00B231B9">
        <w:trPr>
          <w:trHeight w:val="9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</w:pPr>
            <w:r>
              <w:t xml:space="preserve">Has strategies in place </w:t>
            </w:r>
            <w:hyperlink r:id="rId18" w:history="1">
              <w:r w:rsidRPr="007028B5">
                <w:rPr>
                  <w:rStyle w:val="Hyperlink"/>
                </w:rPr>
                <w:t>to support pupils with challenging behaviour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</w:tr>
      <w:tr w:rsidR="00A55480" w:rsidTr="00B231B9">
        <w:trPr>
          <w:trHeight w:val="9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Professional learning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before="45" w:after="45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Demonstrates an understanding of core subject and curriculum content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</w:tr>
      <w:tr w:rsidR="00A55480" w:rsidTr="00B231B9">
        <w:trPr>
          <w:trHeight w:val="9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before="45" w:after="45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Takes responsibility </w:t>
            </w:r>
            <w:r w:rsidR="002C54F3">
              <w:rPr>
                <w:rFonts w:eastAsia="Times New Roman" w:cs="Arial"/>
                <w:lang w:eastAsia="en-GB"/>
              </w:rPr>
              <w:t xml:space="preserve">for </w:t>
            </w:r>
            <w:r>
              <w:rPr>
                <w:rFonts w:eastAsia="Times New Roman" w:cs="Arial"/>
                <w:lang w:eastAsia="en-GB"/>
              </w:rPr>
              <w:t>professional development, ensuring knowledge and skills are kept up to date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</w:tr>
      <w:tr w:rsidR="00A55480" w:rsidTr="00B231B9">
        <w:trPr>
          <w:trHeight w:val="9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before="45" w:after="45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Uses specialist </w:t>
            </w:r>
            <w:r w:rsidR="00C21174">
              <w:rPr>
                <w:rFonts w:eastAsia="Times New Roman" w:cs="Arial"/>
                <w:lang w:eastAsia="en-GB"/>
              </w:rPr>
              <w:t xml:space="preserve">skills or </w:t>
            </w:r>
            <w:r>
              <w:rPr>
                <w:rFonts w:eastAsia="Times New Roman" w:cs="Arial"/>
                <w:lang w:eastAsia="en-GB"/>
              </w:rPr>
              <w:t xml:space="preserve">expertise to their advantage in the </w:t>
            </w:r>
            <w:r w:rsidR="00C21174">
              <w:rPr>
                <w:rFonts w:eastAsia="Times New Roman" w:cs="Arial"/>
                <w:lang w:eastAsia="en-GB"/>
              </w:rPr>
              <w:t>support they provide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</w:tr>
      <w:tr w:rsidR="00A55480" w:rsidTr="00B231B9">
        <w:trPr>
          <w:trHeight w:val="98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before="45" w:after="45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Seeks </w:t>
            </w:r>
            <w:r w:rsidR="009A5E30">
              <w:rPr>
                <w:rFonts w:eastAsia="Times New Roman" w:cs="Arial"/>
                <w:lang w:eastAsia="en-GB"/>
              </w:rPr>
              <w:t>guidance</w:t>
            </w:r>
            <w:r>
              <w:rPr>
                <w:rFonts w:eastAsia="Times New Roman" w:cs="Arial"/>
                <w:lang w:eastAsia="en-GB"/>
              </w:rPr>
              <w:t xml:space="preserve"> from the teacher or other </w:t>
            </w:r>
            <w:r w:rsidR="002C54F3">
              <w:rPr>
                <w:rFonts w:eastAsia="Times New Roman" w:cs="Arial"/>
                <w:lang w:eastAsia="en-GB"/>
              </w:rPr>
              <w:t>colleagues</w:t>
            </w:r>
            <w:r>
              <w:rPr>
                <w:rFonts w:eastAsia="Times New Roman" w:cs="Arial"/>
                <w:lang w:eastAsia="en-GB"/>
              </w:rPr>
              <w:t xml:space="preserve"> </w:t>
            </w:r>
            <w:r w:rsidR="009A5E30">
              <w:rPr>
                <w:rFonts w:eastAsia="Times New Roman" w:cs="Arial"/>
                <w:lang w:eastAsia="en-GB"/>
              </w:rPr>
              <w:t>to further professional development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</w:pPr>
          </w:p>
        </w:tc>
      </w:tr>
      <w:tr w:rsidR="00A55480" w:rsidTr="00B231B9">
        <w:trPr>
          <w:trHeight w:val="1265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7" w:type="dxa"/>
            <w:tcBorders>
              <w:left w:val="single" w:sz="4" w:space="0" w:color="auto"/>
            </w:tcBorders>
          </w:tcPr>
          <w:p w:rsidR="00A55480" w:rsidRDefault="00A55480" w:rsidP="00A55480">
            <w:pPr>
              <w:spacing w:line="240" w:lineRule="auto"/>
            </w:pPr>
            <w:r>
              <w:t>Acts on advice and feedback received from teachers or other colleagues</w:t>
            </w: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567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3940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</w:tr>
      <w:tr w:rsidR="00A55480" w:rsidTr="00B231B9">
        <w:trPr>
          <w:trHeight w:val="983"/>
        </w:trPr>
        <w:tc>
          <w:tcPr>
            <w:tcW w:w="1838" w:type="dxa"/>
            <w:vMerge w:val="restart"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Teaching and learning</w:t>
            </w:r>
          </w:p>
        </w:tc>
        <w:tc>
          <w:tcPr>
            <w:tcW w:w="2154" w:type="dxa"/>
            <w:vMerge w:val="restart"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planning and preparation</w:t>
            </w:r>
          </w:p>
        </w:tc>
        <w:tc>
          <w:tcPr>
            <w:tcW w:w="5217" w:type="dxa"/>
          </w:tcPr>
          <w:p w:rsidR="00A55480" w:rsidRDefault="00430118" w:rsidP="00A55480">
            <w:pPr>
              <w:spacing w:line="240" w:lineRule="auto"/>
            </w:pPr>
            <w:hyperlink r:id="rId19" w:history="1">
              <w:r w:rsidR="00A55480" w:rsidRPr="004F6E81">
                <w:rPr>
                  <w:rStyle w:val="Hyperlink"/>
                </w:rPr>
                <w:t>Participates in the planning of lessons</w:t>
              </w:r>
            </w:hyperlink>
            <w:r w:rsidR="00A55480">
              <w:t xml:space="preserve"> alongside the teacher</w:t>
            </w: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567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3940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</w:tr>
      <w:tr w:rsidR="00A55480" w:rsidTr="00B231B9">
        <w:trPr>
          <w:trHeight w:val="983"/>
        </w:trPr>
        <w:tc>
          <w:tcPr>
            <w:tcW w:w="1838" w:type="dxa"/>
            <w:vMerge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7" w:type="dxa"/>
          </w:tcPr>
          <w:p w:rsidR="00A55480" w:rsidRDefault="00A55480" w:rsidP="00A55480">
            <w:pPr>
              <w:spacing w:line="240" w:lineRule="auto"/>
            </w:pPr>
            <w:r>
              <w:t xml:space="preserve">Contributes to </w:t>
            </w:r>
            <w:r w:rsidR="00C21174">
              <w:t>preparing</w:t>
            </w:r>
            <w:r>
              <w:t xml:space="preserve"> the learning environment before a lesson</w:t>
            </w: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567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3940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</w:tr>
      <w:tr w:rsidR="00A55480" w:rsidTr="00B231B9">
        <w:trPr>
          <w:trHeight w:val="983"/>
        </w:trPr>
        <w:tc>
          <w:tcPr>
            <w:tcW w:w="1838" w:type="dxa"/>
            <w:vMerge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7" w:type="dxa"/>
          </w:tcPr>
          <w:p w:rsidR="00A55480" w:rsidRDefault="00A55480" w:rsidP="00A55480">
            <w:pPr>
              <w:spacing w:line="240" w:lineRule="auto"/>
            </w:pPr>
            <w:r>
              <w:t xml:space="preserve">Works with the teacher to select teaching resources or materials that are appropriate to </w:t>
            </w:r>
            <w:r w:rsidR="00C21174">
              <w:t xml:space="preserve">specific </w:t>
            </w:r>
            <w:r>
              <w:t>needs</w:t>
            </w: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567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3940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</w:tr>
      <w:tr w:rsidR="00A55480" w:rsidTr="00B231B9">
        <w:trPr>
          <w:trHeight w:val="983"/>
        </w:trPr>
        <w:tc>
          <w:tcPr>
            <w:tcW w:w="1838" w:type="dxa"/>
            <w:vMerge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7" w:type="dxa"/>
          </w:tcPr>
          <w:p w:rsidR="00A55480" w:rsidRDefault="00A55480" w:rsidP="00A55480">
            <w:pPr>
              <w:spacing w:line="240" w:lineRule="auto"/>
            </w:pPr>
            <w:r>
              <w:t>Works with the teacher to agree on access strategies for individual pupils</w:t>
            </w: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567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3940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</w:tr>
      <w:tr w:rsidR="00A55480" w:rsidTr="00B231B9">
        <w:trPr>
          <w:trHeight w:val="983"/>
        </w:trPr>
        <w:tc>
          <w:tcPr>
            <w:tcW w:w="1838" w:type="dxa"/>
            <w:vMerge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7" w:type="dxa"/>
          </w:tcPr>
          <w:p w:rsidR="00A55480" w:rsidRDefault="00A55480" w:rsidP="00A55480">
            <w:pPr>
              <w:spacing w:line="240" w:lineRule="auto"/>
            </w:pPr>
            <w:r>
              <w:t xml:space="preserve">Discusses the objectives and intended outcomes of </w:t>
            </w:r>
            <w:hyperlink r:id="rId20" w:history="1">
              <w:r w:rsidRPr="0001247D">
                <w:rPr>
                  <w:rStyle w:val="Hyperlink"/>
                </w:rPr>
                <w:t>any interventions</w:t>
              </w:r>
            </w:hyperlink>
            <w:r>
              <w:t xml:space="preserve"> to be carried out during the lesson</w:t>
            </w: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567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3940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</w:tr>
      <w:tr w:rsidR="00A55480" w:rsidTr="00B231B9">
        <w:trPr>
          <w:trHeight w:val="840"/>
        </w:trPr>
        <w:tc>
          <w:tcPr>
            <w:tcW w:w="1838" w:type="dxa"/>
            <w:vMerge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7" w:type="dxa"/>
          </w:tcPr>
          <w:p w:rsidR="00A55480" w:rsidRDefault="00430118" w:rsidP="00A55480">
            <w:pPr>
              <w:spacing w:line="240" w:lineRule="auto"/>
            </w:pPr>
            <w:hyperlink r:id="rId21" w:history="1">
              <w:r w:rsidR="00A55480" w:rsidRPr="004F6E81">
                <w:rPr>
                  <w:rStyle w:val="Hyperlink"/>
                </w:rPr>
                <w:t>Defines clear areas</w:t>
              </w:r>
            </w:hyperlink>
            <w:r w:rsidR="00A55480">
              <w:t xml:space="preserve"> where autonomy is appropriate and where the teacher will need to direct</w:t>
            </w: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567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3940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</w:tr>
      <w:tr w:rsidR="00A55480" w:rsidTr="00B231B9">
        <w:trPr>
          <w:trHeight w:val="983"/>
        </w:trPr>
        <w:tc>
          <w:tcPr>
            <w:tcW w:w="1838" w:type="dxa"/>
            <w:vMerge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In-class support</w:t>
            </w:r>
          </w:p>
        </w:tc>
        <w:tc>
          <w:tcPr>
            <w:tcW w:w="5217" w:type="dxa"/>
          </w:tcPr>
          <w:p w:rsidR="00A55480" w:rsidRDefault="00A55480" w:rsidP="00A55480">
            <w:pPr>
              <w:spacing w:line="240" w:lineRule="auto"/>
            </w:pPr>
            <w:r>
              <w:t>Can provide support in a one-to-one or small group setting, with or without direct instruction from the teacher</w:t>
            </w: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567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3940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</w:tr>
      <w:tr w:rsidR="00A55480" w:rsidTr="00B231B9">
        <w:trPr>
          <w:trHeight w:val="983"/>
        </w:trPr>
        <w:tc>
          <w:tcPr>
            <w:tcW w:w="1838" w:type="dxa"/>
            <w:vMerge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7" w:type="dxa"/>
          </w:tcPr>
          <w:p w:rsidR="00A55480" w:rsidRDefault="00A55480" w:rsidP="00A55480">
            <w:pPr>
              <w:spacing w:line="240" w:lineRule="auto"/>
            </w:pPr>
            <w:r>
              <w:t xml:space="preserve">Understands and can explain the purpose of </w:t>
            </w:r>
            <w:r w:rsidR="00BE3F69">
              <w:t>a</w:t>
            </w:r>
            <w:r>
              <w:t xml:space="preserve"> lesson activity</w:t>
            </w:r>
          </w:p>
          <w:p w:rsidR="00A55480" w:rsidRDefault="00A55480" w:rsidP="00A55480">
            <w:pPr>
              <w:spacing w:line="240" w:lineRule="auto"/>
            </w:pP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567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3940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</w:tr>
      <w:tr w:rsidR="00A55480" w:rsidTr="00B231B9">
        <w:trPr>
          <w:trHeight w:val="983"/>
        </w:trPr>
        <w:tc>
          <w:tcPr>
            <w:tcW w:w="1838" w:type="dxa"/>
            <w:vMerge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7" w:type="dxa"/>
          </w:tcPr>
          <w:p w:rsidR="00A55480" w:rsidRDefault="00A55480" w:rsidP="00A55480">
            <w:pPr>
              <w:spacing w:line="240" w:lineRule="auto"/>
            </w:pPr>
            <w:r>
              <w:t>Identifies how pupils can demonstrate good understanding and meet lesson objectives</w:t>
            </w: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567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3940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</w:tr>
      <w:tr w:rsidR="00A55480" w:rsidTr="00B231B9">
        <w:trPr>
          <w:trHeight w:val="983"/>
        </w:trPr>
        <w:tc>
          <w:tcPr>
            <w:tcW w:w="1838" w:type="dxa"/>
            <w:vMerge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7" w:type="dxa"/>
          </w:tcPr>
          <w:p w:rsidR="00A55480" w:rsidRDefault="00430118" w:rsidP="00A55480">
            <w:pPr>
              <w:spacing w:line="240" w:lineRule="auto"/>
            </w:pPr>
            <w:hyperlink r:id="rId22" w:history="1">
              <w:r w:rsidR="00A55480" w:rsidRPr="004F6E81">
                <w:rPr>
                  <w:rStyle w:val="Hyperlink"/>
                </w:rPr>
                <w:t>Differentiates and adapts lesson activities</w:t>
              </w:r>
            </w:hyperlink>
            <w:r w:rsidR="00A55480">
              <w:t xml:space="preserve"> to suit the needs of individual pupils</w:t>
            </w: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567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3940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</w:tr>
      <w:tr w:rsidR="00A55480" w:rsidTr="00B231B9">
        <w:trPr>
          <w:trHeight w:val="983"/>
        </w:trPr>
        <w:tc>
          <w:tcPr>
            <w:tcW w:w="1838" w:type="dxa"/>
            <w:vMerge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7" w:type="dxa"/>
          </w:tcPr>
          <w:p w:rsidR="00A55480" w:rsidRDefault="00430118" w:rsidP="00A55480">
            <w:pPr>
              <w:spacing w:line="240" w:lineRule="auto"/>
            </w:pPr>
            <w:hyperlink r:id="rId23" w:history="1">
              <w:r w:rsidR="00A55480" w:rsidRPr="00165487">
                <w:rPr>
                  <w:rStyle w:val="Hyperlink"/>
                </w:rPr>
                <w:t>Asks appropriate questions</w:t>
              </w:r>
            </w:hyperlink>
            <w:r w:rsidR="00A55480">
              <w:t xml:space="preserve"> to help pupils better engage with their work</w:t>
            </w: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567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3940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</w:tr>
      <w:tr w:rsidR="00A55480" w:rsidTr="00B231B9">
        <w:trPr>
          <w:trHeight w:val="983"/>
        </w:trPr>
        <w:tc>
          <w:tcPr>
            <w:tcW w:w="1838" w:type="dxa"/>
            <w:vMerge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7" w:type="dxa"/>
          </w:tcPr>
          <w:p w:rsidR="00A55480" w:rsidRDefault="00A55480" w:rsidP="00A55480">
            <w:pPr>
              <w:spacing w:line="240" w:lineRule="auto"/>
            </w:pPr>
            <w:r>
              <w:t>Rephrases or repackages information to assist pupils with comprehension</w:t>
            </w: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567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3940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</w:tr>
      <w:tr w:rsidR="00A55480" w:rsidTr="00B231B9">
        <w:trPr>
          <w:trHeight w:val="983"/>
        </w:trPr>
        <w:tc>
          <w:tcPr>
            <w:tcW w:w="1838" w:type="dxa"/>
            <w:vMerge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7" w:type="dxa"/>
          </w:tcPr>
          <w:p w:rsidR="00A55480" w:rsidRDefault="00430118" w:rsidP="00A55480">
            <w:pPr>
              <w:spacing w:before="45" w:after="45" w:line="240" w:lineRule="auto"/>
              <w:rPr>
                <w:rFonts w:eastAsia="Times New Roman" w:cs="Arial"/>
                <w:lang w:eastAsia="en-GB"/>
              </w:rPr>
            </w:pPr>
            <w:hyperlink r:id="rId24" w:history="1">
              <w:r w:rsidR="00A55480" w:rsidRPr="00165487">
                <w:rPr>
                  <w:rStyle w:val="Hyperlink"/>
                  <w:rFonts w:eastAsia="Times New Roman" w:cs="Arial"/>
                  <w:lang w:eastAsia="en-GB"/>
                </w:rPr>
                <w:t>Encourages pupils to ‘self-scaffold’</w:t>
              </w:r>
            </w:hyperlink>
            <w:r w:rsidR="00A55480">
              <w:rPr>
                <w:rFonts w:eastAsia="Times New Roman" w:cs="Arial"/>
                <w:lang w:eastAsia="en-GB"/>
              </w:rPr>
              <w:t xml:space="preserve"> and become more independent in completing tasks</w:t>
            </w: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567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3940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</w:tr>
      <w:tr w:rsidR="00A55480" w:rsidTr="00B231B9">
        <w:trPr>
          <w:trHeight w:val="983"/>
        </w:trPr>
        <w:tc>
          <w:tcPr>
            <w:tcW w:w="1838" w:type="dxa"/>
            <w:vMerge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7" w:type="dxa"/>
          </w:tcPr>
          <w:p w:rsidR="00A55480" w:rsidRDefault="00A55480" w:rsidP="00A55480">
            <w:pPr>
              <w:spacing w:line="240" w:lineRule="auto"/>
            </w:pPr>
            <w:r>
              <w:t>Works confidently with different pupils during a lesson, not just a select few</w:t>
            </w: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567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3940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</w:tr>
      <w:tr w:rsidR="00A55480" w:rsidTr="00B231B9">
        <w:trPr>
          <w:trHeight w:val="983"/>
        </w:trPr>
        <w:tc>
          <w:tcPr>
            <w:tcW w:w="1838" w:type="dxa"/>
            <w:vMerge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7" w:type="dxa"/>
          </w:tcPr>
          <w:p w:rsidR="00A55480" w:rsidRDefault="00A55480" w:rsidP="00A55480">
            <w:pPr>
              <w:spacing w:line="240" w:lineRule="auto"/>
            </w:pPr>
            <w:r>
              <w:t xml:space="preserve">Offers </w:t>
            </w:r>
            <w:hyperlink r:id="rId25" w:history="1">
              <w:r w:rsidRPr="00165487">
                <w:rPr>
                  <w:rStyle w:val="Hyperlink"/>
                </w:rPr>
                <w:t>focused and relevant feedback</w:t>
              </w:r>
            </w:hyperlink>
            <w:r>
              <w:t xml:space="preserve"> to pupils at the end of a lesson, praising effort and providing opportunities for challenge</w:t>
            </w: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567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3940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</w:tr>
      <w:tr w:rsidR="00A55480" w:rsidTr="00B231B9">
        <w:trPr>
          <w:trHeight w:val="983"/>
        </w:trPr>
        <w:tc>
          <w:tcPr>
            <w:tcW w:w="1838" w:type="dxa"/>
            <w:vMerge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7" w:type="dxa"/>
          </w:tcPr>
          <w:p w:rsidR="00A55480" w:rsidRPr="00E2186B" w:rsidRDefault="00A55480" w:rsidP="00A55480">
            <w:pPr>
              <w:spacing w:line="259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Discusses</w:t>
            </w:r>
            <w:r w:rsidRPr="00E2186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the pupil’s</w:t>
            </w:r>
            <w:r w:rsidRPr="00E2186B">
              <w:rPr>
                <w:rFonts w:cs="Arial"/>
              </w:rPr>
              <w:t xml:space="preserve"> next steps </w:t>
            </w:r>
            <w:r>
              <w:rPr>
                <w:rFonts w:cs="Arial"/>
              </w:rPr>
              <w:t>for</w:t>
            </w:r>
            <w:r w:rsidRPr="00E2186B">
              <w:rPr>
                <w:rFonts w:cs="Arial"/>
              </w:rPr>
              <w:t xml:space="preserve"> learning </w:t>
            </w:r>
            <w:r>
              <w:rPr>
                <w:rFonts w:cs="Arial"/>
              </w:rPr>
              <w:t>when giving feedback</w:t>
            </w:r>
          </w:p>
          <w:p w:rsidR="00A55480" w:rsidRDefault="00A55480" w:rsidP="00A55480">
            <w:pPr>
              <w:spacing w:line="240" w:lineRule="auto"/>
            </w:pP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567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3940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</w:tr>
      <w:tr w:rsidR="00A55480" w:rsidTr="00B231B9">
        <w:trPr>
          <w:trHeight w:val="983"/>
        </w:trPr>
        <w:tc>
          <w:tcPr>
            <w:tcW w:w="1838" w:type="dxa"/>
            <w:vMerge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Monitoring, assessment and evaluation</w:t>
            </w:r>
          </w:p>
        </w:tc>
        <w:tc>
          <w:tcPr>
            <w:tcW w:w="5217" w:type="dxa"/>
          </w:tcPr>
          <w:p w:rsidR="00A55480" w:rsidRDefault="00A55480" w:rsidP="00A55480">
            <w:pPr>
              <w:spacing w:line="240" w:lineRule="auto"/>
            </w:pPr>
            <w:r>
              <w:t>Helps the teacher evaluate pupil progress using a range of assessment techniques</w:t>
            </w: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567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3940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</w:tr>
      <w:tr w:rsidR="00A55480" w:rsidTr="00B231B9">
        <w:trPr>
          <w:trHeight w:val="983"/>
        </w:trPr>
        <w:tc>
          <w:tcPr>
            <w:tcW w:w="1838" w:type="dxa"/>
            <w:vMerge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7" w:type="dxa"/>
          </w:tcPr>
          <w:p w:rsidR="00A55480" w:rsidRDefault="00A55480" w:rsidP="00A55480">
            <w:pPr>
              <w:spacing w:before="45" w:after="45" w:line="240" w:lineRule="auto"/>
            </w:pPr>
            <w:r>
              <w:t>Contributes to record keeping and helps the teacher collect evidence of pupil progress</w:t>
            </w: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567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3940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</w:tr>
      <w:tr w:rsidR="00A55480" w:rsidTr="00B231B9">
        <w:trPr>
          <w:trHeight w:val="983"/>
        </w:trPr>
        <w:tc>
          <w:tcPr>
            <w:tcW w:w="1838" w:type="dxa"/>
            <w:vMerge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7" w:type="dxa"/>
          </w:tcPr>
          <w:p w:rsidR="00A55480" w:rsidRDefault="00A55480" w:rsidP="00A55480">
            <w:pPr>
              <w:spacing w:before="45" w:after="45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Contributes to the evaluation of teaching and learning activities</w:t>
            </w: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567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3940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</w:tr>
      <w:tr w:rsidR="00A55480" w:rsidTr="00B231B9">
        <w:trPr>
          <w:trHeight w:val="983"/>
        </w:trPr>
        <w:tc>
          <w:tcPr>
            <w:tcW w:w="1838" w:type="dxa"/>
            <w:vMerge w:val="restart"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Communication and teamwork</w:t>
            </w:r>
          </w:p>
        </w:tc>
        <w:tc>
          <w:tcPr>
            <w:tcW w:w="2154" w:type="dxa"/>
            <w:vMerge w:val="restart"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Working with staff</w:t>
            </w:r>
          </w:p>
        </w:tc>
        <w:tc>
          <w:tcPr>
            <w:tcW w:w="5217" w:type="dxa"/>
          </w:tcPr>
          <w:p w:rsidR="00A55480" w:rsidRDefault="00430118" w:rsidP="00A55480">
            <w:pPr>
              <w:spacing w:line="240" w:lineRule="auto"/>
            </w:pPr>
            <w:hyperlink r:id="rId26" w:history="1">
              <w:r w:rsidR="00A55480" w:rsidRPr="002C54F3">
                <w:rPr>
                  <w:rStyle w:val="Hyperlink"/>
                </w:rPr>
                <w:t>Works in collaboration with colleagues</w:t>
              </w:r>
            </w:hyperlink>
            <w:r w:rsidR="00A55480">
              <w:t xml:space="preserve"> and knows when and where to seek advice</w:t>
            </w: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567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3940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</w:tr>
      <w:tr w:rsidR="00A55480" w:rsidTr="00B231B9">
        <w:trPr>
          <w:trHeight w:val="983"/>
        </w:trPr>
        <w:tc>
          <w:tcPr>
            <w:tcW w:w="1838" w:type="dxa"/>
            <w:vMerge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7" w:type="dxa"/>
          </w:tcPr>
          <w:p w:rsidR="00A55480" w:rsidRDefault="00A55480" w:rsidP="00A55480">
            <w:pPr>
              <w:spacing w:line="240" w:lineRule="auto"/>
            </w:pPr>
            <w:r>
              <w:t>Attends briefings and Insets to maintain strong working relationships with all staff</w:t>
            </w: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567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3940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</w:tr>
      <w:tr w:rsidR="00A55480" w:rsidTr="00B231B9">
        <w:trPr>
          <w:trHeight w:val="983"/>
        </w:trPr>
        <w:tc>
          <w:tcPr>
            <w:tcW w:w="1838" w:type="dxa"/>
            <w:vMerge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7" w:type="dxa"/>
          </w:tcPr>
          <w:p w:rsidR="00A55480" w:rsidRDefault="00A55480" w:rsidP="00A55480">
            <w:pPr>
              <w:spacing w:line="240" w:lineRule="auto"/>
            </w:pPr>
            <w:r>
              <w:rPr>
                <w:rFonts w:eastAsia="Times New Roman" w:cs="Arial"/>
                <w:lang w:eastAsia="en-GB"/>
              </w:rPr>
              <w:t>Understands which feedback they are expected to give to the teacher after each lesson</w:t>
            </w: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567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3940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</w:tr>
      <w:tr w:rsidR="00A55480" w:rsidTr="00B231B9">
        <w:trPr>
          <w:trHeight w:val="983"/>
        </w:trPr>
        <w:tc>
          <w:tcPr>
            <w:tcW w:w="1838" w:type="dxa"/>
            <w:vMerge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Working with other agencies</w:t>
            </w:r>
          </w:p>
        </w:tc>
        <w:tc>
          <w:tcPr>
            <w:tcW w:w="5217" w:type="dxa"/>
          </w:tcPr>
          <w:p w:rsidR="00A55480" w:rsidRDefault="00A55480" w:rsidP="00A55480">
            <w:pPr>
              <w:spacing w:line="240" w:lineRule="auto"/>
            </w:pPr>
            <w:r>
              <w:t xml:space="preserve">Recognises and respects </w:t>
            </w:r>
            <w:hyperlink r:id="rId27" w:history="1">
              <w:r w:rsidRPr="00165487">
                <w:rPr>
                  <w:rStyle w:val="Hyperlink"/>
                </w:rPr>
                <w:t>the contribution of parents and carers</w:t>
              </w:r>
            </w:hyperlink>
            <w:r>
              <w:t xml:space="preserve"> to </w:t>
            </w:r>
            <w:r w:rsidR="00430118">
              <w:t>a child’s</w:t>
            </w:r>
            <w:bookmarkStart w:id="0" w:name="_GoBack"/>
            <w:bookmarkEnd w:id="0"/>
            <w:r>
              <w:t xml:space="preserve"> outcomes</w:t>
            </w: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567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3940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</w:tr>
      <w:tr w:rsidR="00A55480" w:rsidTr="00B231B9">
        <w:trPr>
          <w:trHeight w:val="983"/>
        </w:trPr>
        <w:tc>
          <w:tcPr>
            <w:tcW w:w="1838" w:type="dxa"/>
            <w:vMerge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7" w:type="dxa"/>
          </w:tcPr>
          <w:p w:rsidR="00A55480" w:rsidRDefault="00430118" w:rsidP="00A55480">
            <w:pPr>
              <w:spacing w:line="240" w:lineRule="auto"/>
            </w:pPr>
            <w:hyperlink r:id="rId28" w:history="1">
              <w:r w:rsidR="00A55480" w:rsidRPr="009F0D98">
                <w:rPr>
                  <w:rStyle w:val="Hyperlink"/>
                </w:rPr>
                <w:t>Develops strong working relationships</w:t>
              </w:r>
            </w:hyperlink>
            <w:r w:rsidR="00A55480">
              <w:t xml:space="preserve"> with other practitioners</w:t>
            </w: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567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3940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</w:tr>
      <w:tr w:rsidR="00A55480" w:rsidTr="00B231B9">
        <w:trPr>
          <w:trHeight w:val="983"/>
        </w:trPr>
        <w:tc>
          <w:tcPr>
            <w:tcW w:w="1838" w:type="dxa"/>
            <w:vMerge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55480" w:rsidRDefault="00A55480" w:rsidP="00A5548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7" w:type="dxa"/>
          </w:tcPr>
          <w:p w:rsidR="00A55480" w:rsidRDefault="00A55480" w:rsidP="00A55480">
            <w:pPr>
              <w:spacing w:line="240" w:lineRule="auto"/>
            </w:pPr>
            <w:r>
              <w:t>Shares information regarding pupils with external agencies and specialist partners as required</w:t>
            </w: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567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709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  <w:tc>
          <w:tcPr>
            <w:tcW w:w="3940" w:type="dxa"/>
          </w:tcPr>
          <w:p w:rsidR="00A55480" w:rsidRDefault="00A55480" w:rsidP="00A55480">
            <w:pPr>
              <w:spacing w:line="240" w:lineRule="auto"/>
              <w:jc w:val="center"/>
            </w:pPr>
          </w:p>
        </w:tc>
      </w:tr>
    </w:tbl>
    <w:p w:rsidR="002E154E" w:rsidRDefault="002E154E" w:rsidP="002E154E"/>
    <w:p w:rsidR="00A972CA" w:rsidRDefault="00430118"/>
    <w:sectPr w:rsidR="00A972CA" w:rsidSect="00BA6D3B">
      <w:headerReference w:type="default" r:id="rId29"/>
      <w:footerReference w:type="default" r:id="rId3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B10" w:rsidRDefault="00000B10" w:rsidP="00000B10">
      <w:pPr>
        <w:spacing w:after="0" w:line="240" w:lineRule="auto"/>
      </w:pPr>
      <w:r>
        <w:separator/>
      </w:r>
    </w:p>
  </w:endnote>
  <w:endnote w:type="continuationSeparator" w:id="0">
    <w:p w:rsidR="00000B10" w:rsidRDefault="00000B10" w:rsidP="0000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5DF" w:rsidRDefault="00430118">
    <w:pPr>
      <w:pStyle w:val="Footer"/>
    </w:pPr>
    <w:hyperlink r:id="rId1" w:history="1">
      <w:r w:rsidR="008B05DF" w:rsidRPr="008B05DF">
        <w:rPr>
          <w:rStyle w:val="Hyperlink"/>
        </w:rPr>
        <w:t>my.optimus-education.com/teaching-assistant-skills-audit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B10" w:rsidRDefault="00000B10" w:rsidP="00000B10">
      <w:pPr>
        <w:spacing w:after="0" w:line="240" w:lineRule="auto"/>
      </w:pPr>
      <w:r>
        <w:separator/>
      </w:r>
    </w:p>
  </w:footnote>
  <w:footnote w:type="continuationSeparator" w:id="0">
    <w:p w:rsidR="00000B10" w:rsidRDefault="00000B10" w:rsidP="00000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B10" w:rsidRDefault="00000B10" w:rsidP="00000B10">
    <w:pPr>
      <w:pStyle w:val="Header"/>
      <w:jc w:val="right"/>
    </w:pPr>
    <w:r w:rsidRPr="00853E3F"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7644779</wp:posOffset>
          </wp:positionH>
          <wp:positionV relativeFrom="paragraph">
            <wp:posOffset>-151396</wp:posOffset>
          </wp:positionV>
          <wp:extent cx="1638300" cy="360426"/>
          <wp:effectExtent l="0" t="0" r="0" b="1905"/>
          <wp:wrapTight wrapText="bothSides">
            <wp:wrapPolygon edited="0">
              <wp:start x="0" y="0"/>
              <wp:lineTo x="0" y="20571"/>
              <wp:lineTo x="21349" y="20571"/>
              <wp:lineTo x="21349" y="0"/>
              <wp:lineTo x="0" y="0"/>
            </wp:wrapPolygon>
          </wp:wrapTight>
          <wp:docPr id="2" name="Picture 2" descr="O:\Marketing\Design.Logos\optimus_mai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Marketing\Design.Logos\optimus_mai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60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7430"/>
    <w:multiLevelType w:val="hybridMultilevel"/>
    <w:tmpl w:val="56C65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4E"/>
    <w:rsid w:val="00000B10"/>
    <w:rsid w:val="000047A9"/>
    <w:rsid w:val="0001247D"/>
    <w:rsid w:val="00016100"/>
    <w:rsid w:val="000C7883"/>
    <w:rsid w:val="00136DE3"/>
    <w:rsid w:val="001511F5"/>
    <w:rsid w:val="00165487"/>
    <w:rsid w:val="001758C5"/>
    <w:rsid w:val="00181E6B"/>
    <w:rsid w:val="001A1A60"/>
    <w:rsid w:val="00267BE5"/>
    <w:rsid w:val="002C54F3"/>
    <w:rsid w:val="002E154E"/>
    <w:rsid w:val="00413F1F"/>
    <w:rsid w:val="00430118"/>
    <w:rsid w:val="004547D3"/>
    <w:rsid w:val="0045721F"/>
    <w:rsid w:val="004F6E81"/>
    <w:rsid w:val="0055091C"/>
    <w:rsid w:val="005A4490"/>
    <w:rsid w:val="005F446F"/>
    <w:rsid w:val="00612447"/>
    <w:rsid w:val="00637100"/>
    <w:rsid w:val="006E7DAB"/>
    <w:rsid w:val="00700C7D"/>
    <w:rsid w:val="007028B5"/>
    <w:rsid w:val="00821FD6"/>
    <w:rsid w:val="0082651E"/>
    <w:rsid w:val="008A4555"/>
    <w:rsid w:val="008B05DF"/>
    <w:rsid w:val="008E2731"/>
    <w:rsid w:val="009A5E30"/>
    <w:rsid w:val="009F0D98"/>
    <w:rsid w:val="00A55480"/>
    <w:rsid w:val="00B231B9"/>
    <w:rsid w:val="00BE3F69"/>
    <w:rsid w:val="00C21174"/>
    <w:rsid w:val="00C44D87"/>
    <w:rsid w:val="00C84B21"/>
    <w:rsid w:val="00CF7884"/>
    <w:rsid w:val="00D27653"/>
    <w:rsid w:val="00D56350"/>
    <w:rsid w:val="00D9191C"/>
    <w:rsid w:val="00E2186B"/>
    <w:rsid w:val="00E25CFE"/>
    <w:rsid w:val="00EB22C9"/>
    <w:rsid w:val="00ED14C5"/>
    <w:rsid w:val="00F26EB1"/>
    <w:rsid w:val="00F5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FBB44F6"/>
  <w15:chartTrackingRefBased/>
  <w15:docId w15:val="{92209882-49FA-4ABC-8B9D-717F8DC2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154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15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154E"/>
    <w:pPr>
      <w:ind w:left="720"/>
      <w:contextualSpacing/>
    </w:pPr>
  </w:style>
  <w:style w:type="table" w:styleId="TableGrid">
    <w:name w:val="Table Grid"/>
    <w:basedOn w:val="TableNormal"/>
    <w:uiPriority w:val="39"/>
    <w:rsid w:val="002E15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0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B10"/>
  </w:style>
  <w:style w:type="paragraph" w:styleId="Footer">
    <w:name w:val="footer"/>
    <w:basedOn w:val="Normal"/>
    <w:link w:val="FooterChar"/>
    <w:uiPriority w:val="99"/>
    <w:unhideWhenUsed/>
    <w:rsid w:val="00000B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B10"/>
  </w:style>
  <w:style w:type="character" w:styleId="UnresolvedMention">
    <w:name w:val="Unresolved Mention"/>
    <w:basedOn w:val="DefaultParagraphFont"/>
    <w:uiPriority w:val="99"/>
    <w:semiHidden/>
    <w:unhideWhenUsed/>
    <w:rsid w:val="0016548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A45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pta.org.uk/" TargetMode="External"/><Relationship Id="rId13" Type="http://schemas.openxmlformats.org/officeDocument/2006/relationships/hyperlink" Target="http://blog.optimus-education.com/supporting-sen-pupils-speech-and-language-difficulties-classroom-strategies-teachers-and-assistants" TargetMode="External"/><Relationship Id="rId18" Type="http://schemas.openxmlformats.org/officeDocument/2006/relationships/hyperlink" Target="http://blog.optimus-education.com/supporting-pupils-behaviour-issues-classroom-strategies-teachers-and-teaching-assistants" TargetMode="External"/><Relationship Id="rId26" Type="http://schemas.openxmlformats.org/officeDocument/2006/relationships/hyperlink" Target="http://blog.optimus-education.com/send-everyones-busines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y.optimus-education.com/ta-and-teacher-formal-agreement" TargetMode="External"/><Relationship Id="rId7" Type="http://schemas.openxmlformats.org/officeDocument/2006/relationships/hyperlink" Target="http://www.naht.org.uk/welcome/news-and-media/key-topics/staff-management/professional-standards-for-teaching-assistants-published/" TargetMode="External"/><Relationship Id="rId12" Type="http://schemas.openxmlformats.org/officeDocument/2006/relationships/hyperlink" Target="https://www.gov.uk/government/publications/send-code-of-practice-0-to-25" TargetMode="External"/><Relationship Id="rId17" Type="http://schemas.openxmlformats.org/officeDocument/2006/relationships/hyperlink" Target="http://my.optimus-education.com/eal-teaching-principles-good-practice" TargetMode="External"/><Relationship Id="rId25" Type="http://schemas.openxmlformats.org/officeDocument/2006/relationships/hyperlink" Target="http://my.optimus-education.com/art-feedback" TargetMode="External"/><Relationship Id="rId2" Type="http://schemas.openxmlformats.org/officeDocument/2006/relationships/styles" Target="styles.xml"/><Relationship Id="rId16" Type="http://schemas.openxmlformats.org/officeDocument/2006/relationships/hyperlink" Target="http://my.optimus-education.com/creating-safe-haven-children-semh" TargetMode="External"/><Relationship Id="rId20" Type="http://schemas.openxmlformats.org/officeDocument/2006/relationships/hyperlink" Target="http://my.optimus-education.com/effective-ta-interventions-process-practice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y.optimus-education.com/10-principles-positive-behaviour-leadership" TargetMode="External"/><Relationship Id="rId24" Type="http://schemas.openxmlformats.org/officeDocument/2006/relationships/hyperlink" Target="http://my.optimus-education.com/developing-independent-learning-strategies-teachers-and-tas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my.optimus-education.com/cognition-and-learning-needs-three-strategies-you-should-be-implementing" TargetMode="External"/><Relationship Id="rId23" Type="http://schemas.openxmlformats.org/officeDocument/2006/relationships/hyperlink" Target="http://my.optimus-education.com/ta-induction-developing-questioning-techniques" TargetMode="External"/><Relationship Id="rId28" Type="http://schemas.openxmlformats.org/officeDocument/2006/relationships/hyperlink" Target="http://blog.optimus-education.com/why-co-production-so-powerful-learning-research" TargetMode="External"/><Relationship Id="rId10" Type="http://schemas.openxmlformats.org/officeDocument/2006/relationships/hyperlink" Target="http://my.optimus-education.com/role-teaching-assistant" TargetMode="External"/><Relationship Id="rId19" Type="http://schemas.openxmlformats.org/officeDocument/2006/relationships/hyperlink" Target="http://my.optimus-education.com/ta-and-teacher-responsibility-send-pupils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y.optimus-education.com/safeguarding-children-send" TargetMode="External"/><Relationship Id="rId14" Type="http://schemas.openxmlformats.org/officeDocument/2006/relationships/hyperlink" Target="http://my.optimus-education.com/sensory-integration-activities-and-interventions-improve-learning" TargetMode="External"/><Relationship Id="rId22" Type="http://schemas.openxmlformats.org/officeDocument/2006/relationships/hyperlink" Target="http://my.optimus-education.com/differentiation-made-simple-top-tips-and-resources" TargetMode="External"/><Relationship Id="rId27" Type="http://schemas.openxmlformats.org/officeDocument/2006/relationships/hyperlink" Target="http://my.optimus-education.com/involving-parents-and-pupils-your-sen-support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y.optimus-education.com/teaching-assistant-skills-aud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6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jack.procter-blain</dc:creator>
  <cp:keywords/>
  <dc:description/>
  <cp:lastModifiedBy>jack.procter-blain</cp:lastModifiedBy>
  <cp:revision>19</cp:revision>
  <dcterms:created xsi:type="dcterms:W3CDTF">2017-09-07T15:06:00Z</dcterms:created>
  <dcterms:modified xsi:type="dcterms:W3CDTF">2017-09-28T09:53:00Z</dcterms:modified>
</cp:coreProperties>
</file>